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86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附件3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“大美中国 ·大美青春”湖南省第八届 大学生微电影短视频大赛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湖南科技大学选拔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spacing w:before="100" w:line="221" w:lineRule="auto"/>
        <w:ind w:left="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报送单位：</w:t>
      </w:r>
    </w:p>
    <w:p>
      <w:pPr>
        <w:spacing w:line="20" w:lineRule="exact"/>
      </w:pPr>
    </w:p>
    <w:tbl>
      <w:tblPr>
        <w:tblStyle w:val="5"/>
        <w:tblW w:w="9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2059"/>
        <w:gridCol w:w="1362"/>
        <w:gridCol w:w="1683"/>
        <w:gridCol w:w="22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42" w:type="dxa"/>
            <w:vAlign w:val="top"/>
          </w:tcPr>
          <w:p>
            <w:pPr>
              <w:pStyle w:val="4"/>
              <w:spacing w:before="195" w:line="221" w:lineRule="auto"/>
              <w:ind w:left="44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作品名称</w:t>
            </w:r>
          </w:p>
        </w:tc>
        <w:tc>
          <w:tcPr>
            <w:tcW w:w="733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42" w:type="dxa"/>
            <w:vAlign w:val="top"/>
          </w:tcPr>
          <w:p>
            <w:pPr>
              <w:pStyle w:val="4"/>
              <w:spacing w:before="192" w:line="220" w:lineRule="auto"/>
              <w:ind w:left="44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作品类型</w:t>
            </w:r>
          </w:p>
        </w:tc>
        <w:tc>
          <w:tcPr>
            <w:tcW w:w="7334" w:type="dxa"/>
            <w:gridSpan w:val="4"/>
            <w:vAlign w:val="top"/>
          </w:tcPr>
          <w:p>
            <w:pPr>
              <w:pStyle w:val="4"/>
              <w:spacing w:before="36" w:line="220" w:lineRule="auto"/>
              <w:ind w:left="13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□微电影</w:t>
            </w:r>
            <w:r>
              <w:rPr>
                <w:rFonts w:hint="eastAsia" w:ascii="仿宋" w:hAnsi="仿宋" w:eastAsia="仿宋" w:cs="仿宋"/>
                <w:spacing w:val="10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</w:rPr>
              <w:t>□微记录</w:t>
            </w:r>
            <w:r>
              <w:rPr>
                <w:rFonts w:hint="eastAsia" w:ascii="仿宋" w:hAnsi="仿宋" w:eastAsia="仿宋" w:cs="仿宋"/>
                <w:spacing w:val="5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6"/>
              </w:rPr>
              <w:t>□微动画   □实验短片</w:t>
            </w:r>
            <w:r>
              <w:rPr>
                <w:rFonts w:hint="eastAsia" w:ascii="仿宋" w:hAnsi="仿宋" w:eastAsia="仿宋" w:cs="仿宋"/>
                <w:spacing w:val="13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"/>
              </w:rPr>
              <w:t>□专题片</w:t>
            </w:r>
          </w:p>
          <w:p>
            <w:pPr>
              <w:pStyle w:val="4"/>
              <w:spacing w:before="26" w:line="206" w:lineRule="auto"/>
              <w:ind w:left="13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□音乐</w:t>
            </w:r>
            <w:r>
              <w:rPr>
                <w:rFonts w:hint="eastAsia" w:ascii="仿宋" w:hAnsi="仿宋" w:eastAsia="仿宋" w:cs="仿宋"/>
                <w:spacing w:val="-5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</w:rPr>
              <w:t>MV</w:t>
            </w:r>
            <w:r>
              <w:rPr>
                <w:rFonts w:hint="eastAsia" w:ascii="仿宋" w:hAnsi="仿宋" w:eastAsia="仿宋" w:cs="仿宋"/>
                <w:spacing w:val="11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7"/>
              </w:rPr>
              <w:t>□微课短视频</w:t>
            </w:r>
            <w:r>
              <w:rPr>
                <w:rFonts w:hint="eastAsia" w:ascii="仿宋" w:hAnsi="仿宋" w:eastAsia="仿宋" w:cs="仿宋"/>
                <w:spacing w:val="1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</w:rPr>
              <w:t>□其他作品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42" w:type="dxa"/>
            <w:vAlign w:val="top"/>
          </w:tcPr>
          <w:p>
            <w:pPr>
              <w:pStyle w:val="4"/>
              <w:spacing w:before="192" w:line="222" w:lineRule="auto"/>
              <w:ind w:left="46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出品时间</w:t>
            </w:r>
          </w:p>
        </w:tc>
        <w:tc>
          <w:tcPr>
            <w:tcW w:w="3421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3" w:type="dxa"/>
            <w:vAlign w:val="top"/>
          </w:tcPr>
          <w:p>
            <w:pPr>
              <w:pStyle w:val="4"/>
              <w:spacing w:before="191" w:line="220" w:lineRule="auto"/>
              <w:ind w:left="36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刊播平台</w:t>
            </w:r>
          </w:p>
        </w:tc>
        <w:tc>
          <w:tcPr>
            <w:tcW w:w="2230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2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4"/>
              <w:spacing w:before="78" w:line="223" w:lineRule="auto"/>
              <w:ind w:left="34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出品和主创</w:t>
            </w:r>
          </w:p>
        </w:tc>
        <w:tc>
          <w:tcPr>
            <w:tcW w:w="2059" w:type="dxa"/>
            <w:vAlign w:val="top"/>
          </w:tcPr>
          <w:p>
            <w:pPr>
              <w:pStyle w:val="4"/>
              <w:spacing w:before="183" w:line="222" w:lineRule="auto"/>
              <w:ind w:left="69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出品方</w:t>
            </w:r>
          </w:p>
        </w:tc>
        <w:tc>
          <w:tcPr>
            <w:tcW w:w="527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421" w:type="dxa"/>
            <w:gridSpan w:val="2"/>
            <w:vAlign w:val="top"/>
          </w:tcPr>
          <w:p>
            <w:pPr>
              <w:pStyle w:val="4"/>
              <w:spacing w:before="173" w:line="222" w:lineRule="auto"/>
              <w:ind w:left="13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主创人员（5</w:t>
            </w:r>
            <w:r>
              <w:rPr>
                <w:rFonts w:hint="eastAsia" w:ascii="仿宋" w:hAnsi="仿宋" w:eastAsia="仿宋" w:cs="仿宋"/>
                <w:spacing w:val="-4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名）</w:t>
            </w:r>
          </w:p>
        </w:tc>
        <w:tc>
          <w:tcPr>
            <w:tcW w:w="3913" w:type="dxa"/>
            <w:gridSpan w:val="2"/>
            <w:vAlign w:val="top"/>
          </w:tcPr>
          <w:p>
            <w:pPr>
              <w:pStyle w:val="4"/>
              <w:spacing w:before="173" w:line="220" w:lineRule="auto"/>
              <w:ind w:left="107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指导老师（2</w:t>
            </w:r>
            <w:r>
              <w:rPr>
                <w:rFonts w:hint="eastAsia" w:ascii="仿宋" w:hAnsi="仿宋" w:eastAsia="仿宋" w:cs="仿宋"/>
                <w:spacing w:val="-4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</w:rPr>
              <w:t>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421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913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2" w:type="dxa"/>
            <w:vAlign w:val="top"/>
          </w:tcPr>
          <w:p>
            <w:pPr>
              <w:pStyle w:val="4"/>
              <w:spacing w:before="183" w:line="220" w:lineRule="auto"/>
              <w:ind w:left="56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总集数</w:t>
            </w:r>
          </w:p>
        </w:tc>
        <w:tc>
          <w:tcPr>
            <w:tcW w:w="3421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4"/>
              <w:spacing w:before="78" w:line="221" w:lineRule="auto"/>
              <w:ind w:left="48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访问量</w:t>
            </w:r>
          </w:p>
          <w:p>
            <w:pPr>
              <w:pStyle w:val="4"/>
              <w:spacing w:before="25" w:line="220" w:lineRule="auto"/>
              <w:ind w:left="17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(第三方数据)</w:t>
            </w:r>
          </w:p>
        </w:tc>
        <w:tc>
          <w:tcPr>
            <w:tcW w:w="22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2" w:type="dxa"/>
            <w:vAlign w:val="top"/>
          </w:tcPr>
          <w:p>
            <w:pPr>
              <w:pStyle w:val="4"/>
              <w:spacing w:before="182" w:line="221" w:lineRule="auto"/>
              <w:ind w:left="21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时长（分钟）</w:t>
            </w:r>
          </w:p>
        </w:tc>
        <w:tc>
          <w:tcPr>
            <w:tcW w:w="3421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2" w:type="dxa"/>
            <w:vAlign w:val="top"/>
          </w:tcPr>
          <w:p>
            <w:pPr>
              <w:pStyle w:val="4"/>
              <w:spacing w:before="182" w:line="221" w:lineRule="auto"/>
              <w:ind w:left="44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作品链接</w:t>
            </w:r>
          </w:p>
        </w:tc>
        <w:tc>
          <w:tcPr>
            <w:tcW w:w="733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8" w:hRule="atLeast"/>
        </w:trPr>
        <w:tc>
          <w:tcPr>
            <w:tcW w:w="1842" w:type="dxa"/>
            <w:vAlign w:val="top"/>
          </w:tcPr>
          <w:p>
            <w:pPr>
              <w:spacing w:line="28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4"/>
              <w:spacing w:before="78" w:line="219" w:lineRule="auto"/>
              <w:ind w:left="47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内容简介</w:t>
            </w:r>
          </w:p>
          <w:p>
            <w:pPr>
              <w:pStyle w:val="4"/>
              <w:spacing w:before="26" w:line="220" w:lineRule="auto"/>
              <w:ind w:left="30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(字数</w:t>
            </w:r>
            <w:r>
              <w:rPr>
                <w:rFonts w:hint="eastAsia" w:ascii="仿宋" w:hAnsi="仿宋" w:eastAsia="仿宋" w:cs="仿宋"/>
                <w:spacing w:val="-4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</w:rPr>
              <w:t>300</w:t>
            </w:r>
            <w:r>
              <w:rPr>
                <w:rFonts w:hint="eastAsia" w:ascii="仿宋" w:hAnsi="仿宋" w:eastAsia="仿宋" w:cs="仿宋"/>
                <w:spacing w:val="-5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</w:rPr>
              <w:t>字</w:t>
            </w:r>
          </w:p>
          <w:p>
            <w:pPr>
              <w:pStyle w:val="4"/>
              <w:spacing w:before="23" w:line="220" w:lineRule="auto"/>
              <w:ind w:left="65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以内)</w:t>
            </w:r>
          </w:p>
        </w:tc>
        <w:tc>
          <w:tcPr>
            <w:tcW w:w="733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62" w:bottom="1312" w:left="1362" w:header="0" w:footer="952" w:gutter="0"/>
          <w:cols w:space="720" w:num="1"/>
        </w:sectPr>
      </w:pPr>
    </w:p>
    <w:p>
      <w:pPr>
        <w:spacing w:before="28"/>
      </w:pPr>
    </w:p>
    <w:tbl>
      <w:tblPr>
        <w:tblStyle w:val="5"/>
        <w:tblW w:w="9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4679"/>
        <w:gridCol w:w="1320"/>
        <w:gridCol w:w="13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7" w:hRule="atLeast"/>
        </w:trPr>
        <w:tc>
          <w:tcPr>
            <w:tcW w:w="184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4"/>
              <w:spacing w:before="78" w:line="219" w:lineRule="auto"/>
              <w:ind w:left="4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推荐评语</w:t>
            </w:r>
          </w:p>
          <w:p>
            <w:pPr>
              <w:pStyle w:val="4"/>
              <w:spacing w:before="24" w:line="220" w:lineRule="auto"/>
              <w:ind w:left="30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(字数</w:t>
            </w:r>
            <w:r>
              <w:rPr>
                <w:rFonts w:hint="eastAsia" w:ascii="仿宋" w:hAnsi="仿宋" w:eastAsia="仿宋" w:cs="仿宋"/>
                <w:spacing w:val="-4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</w:rPr>
              <w:t>300</w:t>
            </w:r>
            <w:r>
              <w:rPr>
                <w:rFonts w:hint="eastAsia" w:ascii="仿宋" w:hAnsi="仿宋" w:eastAsia="仿宋" w:cs="仿宋"/>
                <w:spacing w:val="-5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</w:rPr>
              <w:t>字</w:t>
            </w:r>
          </w:p>
          <w:p>
            <w:pPr>
              <w:pStyle w:val="4"/>
              <w:spacing w:before="26" w:line="220" w:lineRule="auto"/>
              <w:ind w:left="65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以内)</w:t>
            </w:r>
          </w:p>
        </w:tc>
        <w:tc>
          <w:tcPr>
            <w:tcW w:w="46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4"/>
              <w:spacing w:before="78" w:line="230" w:lineRule="auto"/>
              <w:ind w:left="246" w:right="23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推荐人/</w:t>
            </w:r>
            <w:r>
              <w:rPr>
                <w:rFonts w:hint="eastAsia" w:ascii="仿宋" w:hAnsi="仿宋" w:eastAsia="仿宋" w:cs="仿宋"/>
                <w:spacing w:val="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</w:rPr>
              <w:t>机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1"/>
              </w:rPr>
              <w:t>构</w:t>
            </w: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7" w:hRule="atLeast"/>
        </w:trPr>
        <w:tc>
          <w:tcPr>
            <w:tcW w:w="1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4"/>
              <w:spacing w:before="78" w:line="221" w:lineRule="auto"/>
              <w:ind w:left="2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6"/>
              </w:rPr>
              <w:t>日</w:t>
            </w:r>
            <w:r>
              <w:rPr>
                <w:rFonts w:hint="eastAsia" w:ascii="仿宋" w:hAnsi="仿宋" w:eastAsia="仿宋" w:cs="仿宋"/>
                <w:spacing w:val="3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6"/>
              </w:rPr>
              <w:t>期</w:t>
            </w: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spacing w:before="161" w:line="218" w:lineRule="auto"/>
        <w:ind w:left="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注：推荐评语由选送机构出具或由出品人自填</w:t>
      </w:r>
    </w:p>
    <w:p>
      <w:pPr>
        <w:spacing w:before="55" w:line="184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联系人：</w:t>
      </w:r>
      <w:r>
        <w:rPr>
          <w:rFonts w:ascii="仿宋" w:hAnsi="仿宋" w:eastAsia="仿宋" w:cs="仿宋"/>
          <w:spacing w:val="-2"/>
          <w:sz w:val="28"/>
          <w:szCs w:val="28"/>
        </w:rPr>
        <w:t>联系电话：</w:t>
      </w:r>
    </w:p>
    <w:p>
      <w:pPr>
        <w:spacing w:before="56" w:line="184" w:lineRule="auto"/>
        <w:ind w:left="67"/>
        <w:rPr>
          <w:rFonts w:ascii="仿宋" w:hAnsi="仿宋" w:eastAsia="仿宋" w:cs="仿宋"/>
          <w:sz w:val="28"/>
          <w:szCs w:val="28"/>
        </w:rPr>
      </w:pPr>
    </w:p>
    <w:p>
      <w:pPr>
        <w:spacing w:before="91" w:line="216" w:lineRule="auto"/>
        <w:ind w:left="441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报送单位</w:t>
      </w:r>
      <w:r>
        <w:rPr>
          <w:rFonts w:ascii="仿宋" w:hAnsi="仿宋" w:eastAsia="仿宋" w:cs="仿宋"/>
          <w:spacing w:val="-69"/>
          <w:w w:val="86"/>
          <w:sz w:val="28"/>
          <w:szCs w:val="28"/>
        </w:rPr>
        <w:t>：（</w:t>
      </w:r>
      <w:r>
        <w:rPr>
          <w:rFonts w:ascii="仿宋" w:hAnsi="仿宋" w:eastAsia="仿宋" w:cs="仿宋"/>
          <w:spacing w:val="6"/>
          <w:sz w:val="28"/>
          <w:szCs w:val="28"/>
        </w:rPr>
        <w:t>单位盖章）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91" w:line="184" w:lineRule="auto"/>
        <w:ind w:left="441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报送日期：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9"/>
          <w:sz w:val="28"/>
          <w:szCs w:val="28"/>
        </w:rPr>
        <w:t>年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9"/>
          <w:sz w:val="28"/>
          <w:szCs w:val="28"/>
        </w:rPr>
        <w:t>月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9"/>
          <w:sz w:val="28"/>
          <w:szCs w:val="28"/>
        </w:rPr>
        <w:t>日</w:t>
      </w:r>
    </w:p>
    <w:p>
      <w:pP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>
      <w:pPr>
        <w:spacing w:line="14" w:lineRule="auto"/>
        <w:rPr>
          <w:rFonts w:ascii="Arial"/>
          <w:sz w:val="21"/>
          <w:lang w:val="en-US" w:eastAsia="en-US"/>
        </w:rPr>
      </w:pPr>
    </w:p>
    <w:p>
      <w:bookmarkStart w:id="0" w:name="_GoBack"/>
      <w:bookmarkEnd w:id="0"/>
    </w:p>
    <w:sectPr>
      <w:type w:val="continuous"/>
      <w:pgSz w:w="11906" w:h="16839"/>
      <w:pgMar w:top="1431" w:right="1362" w:bottom="1312" w:left="1362" w:header="0" w:footer="949" w:gutter="0"/>
      <w:cols w:equalWidth="0" w:num="1">
        <w:col w:w="91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0" w:lineRule="auto"/>
      <w:ind w:left="9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0"/>
        <w:w w:val="115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0"/>
        <w:w w:val="115"/>
        <w:sz w:val="28"/>
        <w:szCs w:val="28"/>
      </w:rPr>
      <w:t>10</w:t>
    </w:r>
    <w:r>
      <w:rPr>
        <w:rFonts w:ascii="宋体" w:hAnsi="宋体" w:eastAsia="宋体" w:cs="宋体"/>
        <w:spacing w:val="30"/>
        <w:w w:val="115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751806C2"/>
    <w:rsid w:val="7518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2023-12-02T07:49:00Z</dcterms:created>
  <dc:creator>猴娃</dc:creator>
  <cp:lastModifiedBy>猴娃</cp:lastModifiedBy>
  <dcterms:modified xsi:type="dcterms:W3CDTF">2023-12-02T07:50:14Z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34F00064242647BB9BA91B2DFA0FF15F_11</vt:lpwstr>
  </property>
</Properties>
</file>