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公文小标宋" w:eastAsia="方正小标宋简体" w:cs="方正公文小标宋"/>
          <w:snapToGrid w:val="0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eastAsia="方正小标宋简体"/>
          <w:sz w:val="44"/>
          <w:szCs w:val="44"/>
        </w:rPr>
        <w:t>湖南科技大学校园植物科普宣传视频拍摄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大赛的</w:t>
      </w:r>
      <w:r>
        <w:rPr>
          <w:rFonts w:hint="eastAsia" w:ascii="方正小标宋简体" w:hAnsi="方正公文小标宋" w:eastAsia="方正小标宋简体" w:cs="方正公文小标宋"/>
          <w:snapToGrid w:val="0"/>
          <w:color w:val="000000"/>
          <w:kern w:val="0"/>
          <w:sz w:val="44"/>
          <w:szCs w:val="44"/>
        </w:rPr>
        <w:t>公示</w:t>
      </w:r>
    </w:p>
    <w:p>
      <w:pPr>
        <w:widowControl/>
        <w:jc w:val="center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spacing w:line="560" w:lineRule="exact"/>
        <w:jc w:val="left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各学院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团委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为了深化我校青年学生对校园内植物的认知，提升他们的环保意识和生态文明观念，同时锻炼同学们的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知识与实践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的结合能力，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发挥创意与团队协作能力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/>
          <w:sz w:val="32"/>
          <w:szCs w:val="32"/>
        </w:rPr>
        <w:t>根据《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关于举办湖南科技大学校园植物科普宣传视频拍摄大赛的通知</w:t>
      </w:r>
      <w:r>
        <w:rPr>
          <w:rFonts w:hint="eastAsia" w:ascii="仿宋_GB2312" w:eastAsia="仿宋_GB2312"/>
          <w:sz w:val="32"/>
          <w:szCs w:val="32"/>
        </w:rPr>
        <w:t>》的有关要求，经团队申报、学院推荐、校团委组织评审，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最终评选出此次大赛一等奖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个、二等奖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个、三等奖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</w:p>
    <w:p>
      <w:pPr>
        <w:widowControl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现将评选名单公示如下：</w:t>
      </w:r>
    </w:p>
    <w:p>
      <w:pPr>
        <w:widowControl/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</w:pPr>
    </w:p>
    <w:p>
      <w:pPr>
        <w:widowControl/>
        <w:rPr>
          <w:rFonts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一等奖（9个）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机电工程学院-八角金盘-立功楼入口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数学与计算科学学院-紫藤-立志楼门前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建筑与艺术设计学院-深山含笑-国际教育楼前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        -湿地松-立德楼后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生命科学与健康学院-竹叶花椒-生物园内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马克思主义学院-红叶石楠-海牛雕塑旁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商学院-樟树-第四教学楼前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黎锦晖音乐学院-二乔木兰-第一图书馆侧边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潇湘学院-枸骨-外国语学院门前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二等奖（12个）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资源环境与安全工程学院-海桐-月湖旁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信息与电气工程学院-红豆杉-月湖桥下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计算机科学与工程学院-云南黄素馨-月湖桥下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物理与电子科学学院-毛枝柞木-敏行楼门前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生命科学与健康学院-龙柏-生物园内</w:t>
      </w:r>
    </w:p>
    <w:p>
      <w:pPr>
        <w:keepNext w:val="0"/>
        <w:keepLines w:val="0"/>
        <w:widowControl/>
        <w:suppressLineNumbers w:val="0"/>
        <w:ind w:firstLine="2880" w:firstLineChars="900"/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-深山含笑-国际教育楼前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建筑与艺术设计学院-南天竹-第三教学楼旁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        -杨梅-北门旁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人文学院-梅花-梅花园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教育学院-红花檵木-第八教学楼前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体育学院-山茶花-北校篮排馆前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地球科学与空间信息工程学院-桂花-第三教学楼旁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widowControl/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三等奖（6个）：</w:t>
      </w:r>
    </w:p>
    <w:p>
      <w:pPr>
        <w:widowControl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齐白石艺术学院-罗汉松-宋旦高门前</w:t>
      </w:r>
    </w:p>
    <w:p>
      <w:pPr>
        <w:widowControl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土木工程学院-玉兰-月湖前</w:t>
      </w:r>
    </w:p>
    <w:p>
      <w:pPr>
        <w:widowControl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化学化工学院-黄枝油杉-化学楼门前</w:t>
      </w:r>
    </w:p>
    <w:p>
      <w:pPr>
        <w:widowControl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法学与公共管理学院-加那利海枣-月湖旁</w:t>
      </w:r>
    </w:p>
    <w:p>
      <w:pPr>
        <w:widowControl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外国语学院-苏铁-外国语学院前坪</w:t>
      </w:r>
    </w:p>
    <w:p>
      <w:pPr>
        <w:widowControl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材料科学与工程学院-雪松-研究生宿舍旁</w:t>
      </w:r>
    </w:p>
    <w:p>
      <w:pPr>
        <w:widowControl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公示时间为2024年3月11日至3月13日，如对公示相关情况存在疑问或异议，均可通过书面、电话、邮件等形式向校团委反映。</w:t>
      </w:r>
    </w:p>
    <w:p>
      <w:pPr>
        <w:widowControl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</w:p>
    <w:p>
      <w:pPr>
        <w:widowControl/>
        <w:ind w:firstLine="640" w:firstLineChars="200"/>
        <w:rPr>
          <w:rFonts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>联系人：</w:t>
      </w:r>
    </w:p>
    <w:p>
      <w:pPr>
        <w:widowControl/>
        <w:ind w:firstLine="640" w:firstLineChars="200"/>
        <w:rPr>
          <w:rFonts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 xml:space="preserve">唐老师    </w:t>
      </w:r>
      <w:r>
        <w:rPr>
          <w:rFonts w:ascii="Times New Roman" w:hAnsi="Times New Roman" w:eastAsia="方正仿宋_GB2312" w:cs="Times New Roman"/>
          <w:color w:val="000000"/>
          <w:kern w:val="0"/>
          <w:sz w:val="32"/>
          <w:szCs w:val="32"/>
          <w:lang w:bidi="ar"/>
        </w:rPr>
        <w:t>58291427</w:t>
      </w:r>
    </w:p>
    <w:p>
      <w:pPr>
        <w:widowControl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樊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 xml:space="preserve">同学    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15547737115</w:t>
      </w:r>
    </w:p>
    <w:p>
      <w:pPr>
        <w:widowControl/>
        <w:ind w:firstLine="640" w:firstLineChars="200"/>
        <w:jc w:val="left"/>
        <w:rPr>
          <w:rFonts w:ascii="Times New Roman" w:hAnsi="Times New Roman" w:eastAsia="方正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>电子邮箱：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hnustqz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bidi="ar"/>
        </w:rPr>
        <w:t>@163.com</w:t>
      </w:r>
    </w:p>
    <w:p>
      <w:pPr>
        <w:widowControl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通讯地址：湖南科技大学青年之家103</w:t>
      </w:r>
    </w:p>
    <w:p>
      <w:pPr>
        <w:widowControl/>
        <w:rPr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bidi="ar"/>
        </w:rPr>
      </w:pPr>
    </w:p>
    <w:p>
      <w:pPr>
        <w:widowControl/>
        <w:rPr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bidi="ar"/>
        </w:rPr>
      </w:pPr>
    </w:p>
    <w:p>
      <w:pPr>
        <w:widowControl/>
        <w:jc w:val="righ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>共青团湖南科技大学委员会</w:t>
      </w:r>
    </w:p>
    <w:p>
      <w:pPr>
        <w:widowControl/>
        <w:wordWrap w:val="0"/>
        <w:jc w:val="right"/>
        <w:rPr>
          <w:rFonts w:ascii="Times New Roman" w:hAnsi="Times New Roman" w:eastAsia="方正仿宋_GB2312" w:cs="Times New Roman"/>
          <w:color w:val="000000"/>
          <w:kern w:val="0"/>
          <w:sz w:val="36"/>
          <w:szCs w:val="36"/>
          <w:lang w:bidi="ar"/>
        </w:rPr>
      </w:pPr>
      <w:r>
        <w:rPr>
          <w:rFonts w:ascii="Times New Roman" w:hAnsi="Times New Roman" w:eastAsia="方正仿宋_GB2312" w:cs="Times New Roman"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 xml:space="preserve">日 </w:t>
      </w:r>
      <w:r>
        <w:rPr>
          <w:rFonts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15DE346-2E54-4C62-BC3C-29803807D534}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65AD3AD-2825-442A-B7F8-5357928EBCE1}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3" w:fontKey="{9D68E9F1-D563-4FA2-BB11-A9805B50EF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20BF86C-66FE-4631-8374-69CAE0C4130C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AEF25BC0-8CD3-4168-97E6-3D646639F0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ZGY4ZWQwYjNkNmI3YWY4MTQ3ZDU1YzlkZWM5Y2IifQ=="/>
  </w:docVars>
  <w:rsids>
    <w:rsidRoot w:val="00E3793F"/>
    <w:rsid w:val="00A70BAF"/>
    <w:rsid w:val="00B70E45"/>
    <w:rsid w:val="00D43833"/>
    <w:rsid w:val="00E3793F"/>
    <w:rsid w:val="11C636F9"/>
    <w:rsid w:val="215F5FD5"/>
    <w:rsid w:val="24E0742D"/>
    <w:rsid w:val="25F10BAD"/>
    <w:rsid w:val="2ECD05DE"/>
    <w:rsid w:val="4DE33313"/>
    <w:rsid w:val="4E0F3080"/>
    <w:rsid w:val="4FD37E6E"/>
    <w:rsid w:val="53FC3E0F"/>
    <w:rsid w:val="571B5F1F"/>
    <w:rsid w:val="579F34B7"/>
    <w:rsid w:val="63D443D8"/>
    <w:rsid w:val="6AE97F9D"/>
    <w:rsid w:val="6B0F1599"/>
    <w:rsid w:val="6DFE4A8D"/>
    <w:rsid w:val="7FB8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autoRedefine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772</Words>
  <Characters>816</Characters>
  <Lines>4</Lines>
  <Paragraphs>1</Paragraphs>
  <TotalTime>84</TotalTime>
  <ScaleCrop>false</ScaleCrop>
  <LinksUpToDate>false</LinksUpToDate>
  <CharactersWithSpaces>868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2023-04-24T08:24:00Z</dcterms:created>
  <dc:creator>王轩可</dc:creator>
  <cp:lastModifiedBy>猴娃</cp:lastModifiedBy>
  <dcterms:modified xsi:type="dcterms:W3CDTF">2024-03-11T10:47:34Z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BEA146ED541449F9836D4C8502BB55DC_13</vt:lpwstr>
  </property>
</Properties>
</file>