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numPr>
          <w:ilvl w:val="0"/>
          <w:numId w:val="0"/>
        </w:numPr>
        <w:kinsoku w:val="0"/>
        <w:wordWrap/>
        <w:overflowPunct w:val="0"/>
        <w:topLinePunct w:val="0"/>
        <w:autoSpaceDE/>
        <w:autoSpaceDN/>
        <w:bidi w:val="0"/>
        <w:adjustRightInd/>
        <w:snapToGrid/>
        <w:spacing w:before="181" w:beforeLines="50" w:beforeAutospacing="0" w:after="181" w:afterLines="50" w:line="560" w:lineRule="exact"/>
        <w:ind w:left="0" w:leftChars="0" w:firstLine="0" w:firstLineChars="0"/>
        <w:textAlignment w:val="auto"/>
        <w:rPr>
          <w:rFonts w:hint="default" w:ascii="方正小标宋简体" w:hAnsi="方正小标宋简体" w:eastAsia="方正小标宋简体" w:cs="方正小标宋简体"/>
          <w:color w:val="000000"/>
          <w:kern w:val="0"/>
          <w:sz w:val="40"/>
          <w:szCs w:val="40"/>
          <w:lang w:val="en-US" w:eastAsia="zh-CN" w:bidi="ar"/>
        </w:rPr>
      </w:pPr>
      <w:r>
        <w:rPr>
          <w:rFonts w:hint="eastAsia" w:ascii="仿宋" w:hAnsi="仿宋" w:eastAsia="仿宋" w:cs="仿宋"/>
          <w:b w:val="0"/>
          <w:bCs w:val="0"/>
          <w:color w:val="000000"/>
          <w:spacing w:val="-4"/>
          <w:sz w:val="28"/>
          <w:szCs w:val="28"/>
          <w:lang w:val="en-US" w:eastAsia="zh"/>
        </w:rPr>
        <w:t>附件5</w:t>
      </w:r>
    </w:p>
    <w:p>
      <w:pPr>
        <w:pStyle w:val="4"/>
        <w:keepNext w:val="0"/>
        <w:keepLines w:val="0"/>
        <w:pageBreakBefore w:val="0"/>
        <w:widowControl w:val="0"/>
        <w:numPr>
          <w:ilvl w:val="0"/>
          <w:numId w:val="0"/>
        </w:numPr>
        <w:kinsoku w:val="0"/>
        <w:wordWrap/>
        <w:overflowPunct w:val="0"/>
        <w:topLinePunct w:val="0"/>
        <w:autoSpaceDE/>
        <w:autoSpaceDN/>
        <w:bidi w:val="0"/>
        <w:adjustRightInd/>
        <w:snapToGrid/>
        <w:spacing w:before="181" w:beforeLines="50" w:beforeAutospacing="0" w:after="541" w:afterLines="150" w:line="560" w:lineRule="exact"/>
        <w:ind w:left="-330" w:leftChars="-150" w:right="-330" w:rightChars="-150" w:firstLine="0" w:firstLineChars="0"/>
        <w:jc w:val="center"/>
        <w:textAlignment w:val="auto"/>
        <w:rPr>
          <w:rFonts w:hint="eastAsia" w:ascii="方正小标宋_GBK" w:hAnsi="方正小标宋_GBK" w:eastAsia="方正小标宋_GBK" w:cs="方正小标宋_GBK"/>
          <w:b w:val="0"/>
          <w:bCs w:val="0"/>
          <w:color w:val="000000"/>
          <w:spacing w:val="-4"/>
          <w:sz w:val="44"/>
          <w:szCs w:val="44"/>
          <w:lang w:val="en-US" w:eastAsia="zh"/>
        </w:rPr>
      </w:pPr>
      <w:r>
        <w:rPr>
          <w:rFonts w:hint="eastAsia" w:ascii="方正小标宋_GBK" w:hAnsi="方正小标宋_GBK" w:eastAsia="方正小标宋_GBK" w:cs="方正小标宋_GBK"/>
          <w:b w:val="0"/>
          <w:bCs w:val="0"/>
          <w:color w:val="000000"/>
          <w:spacing w:val="-4"/>
          <w:sz w:val="44"/>
          <w:szCs w:val="44"/>
          <w:lang w:val="en-US" w:eastAsia="zh"/>
        </w:rPr>
        <w:t>“樱韵科大”湖南科技大学第十六届“樱花杯”网络作品推选大赛作品创作选题指南</w:t>
      </w:r>
    </w:p>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line="560" w:lineRule="exact"/>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一、思想政治引领类</w:t>
      </w:r>
    </w:p>
    <w:p>
      <w:pPr>
        <w:pStyle w:val="2"/>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1.学习宣传习近平新时代中国特色社会主义思想，深刻领悟“两个确立”的决定性意义，增强“四个意识”、坚定“四个自信”、做到“两个维护”，对“十个明确”“十四个坚持”“十三个方面成就”蕴含的重大思想观点进行宣传介绍，坚持学思用贯通、知信统一，做到以学铸魂、以学增智、以学正风、以学促干。</w:t>
      </w:r>
    </w:p>
    <w:p>
      <w:pPr>
        <w:pStyle w:val="2"/>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2.学习宣传党的二十大精神，全面准确深入宣传党的二十大报告确立的重大理论观点和重大战略思想，围绕“七个讲清楚”，聚焦贯彻新发展理念、构建新发展格局、推动高质量发展等内容，引导青年学生为全面建设社会主义现代化国家、全面推进中华民族伟大复兴而团结奋斗。</w:t>
      </w:r>
    </w:p>
    <w:p>
      <w:pPr>
        <w:pStyle w:val="2"/>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8"/>
          <w:szCs w:val="28"/>
          <w:lang w:val="en-US"/>
        </w:rPr>
      </w:pPr>
      <w:r>
        <w:rPr>
          <w:rFonts w:hint="eastAsia" w:ascii="仿宋" w:hAnsi="仿宋" w:eastAsia="仿宋" w:cs="仿宋"/>
          <w:sz w:val="28"/>
          <w:szCs w:val="28"/>
          <w:lang w:val="en-US"/>
        </w:rPr>
        <w:t>3.学习宣传习近平总书记重要讲话精神，结合习近平总书记工作过的重要地方、党的十八大以来习近平总书记国内考察的重要足迹，在寻访实践中重温习近平总书记有关重要论述的精神要义。</w:t>
      </w:r>
    </w:p>
    <w:p>
      <w:pPr>
        <w:pStyle w:val="2"/>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8"/>
          <w:szCs w:val="28"/>
          <w:lang w:val="en-US"/>
        </w:rPr>
      </w:pPr>
      <w:r>
        <w:rPr>
          <w:rFonts w:hint="default" w:ascii="仿宋" w:hAnsi="仿宋" w:eastAsia="仿宋" w:cs="仿宋"/>
          <w:sz w:val="28"/>
          <w:szCs w:val="28"/>
          <w:lang w:val="en-US"/>
        </w:rPr>
        <w:t>4</w:t>
      </w:r>
      <w:r>
        <w:rPr>
          <w:rFonts w:hint="eastAsia" w:ascii="仿宋" w:hAnsi="仿宋" w:eastAsia="仿宋" w:cs="仿宋"/>
          <w:sz w:val="28"/>
          <w:szCs w:val="28"/>
          <w:lang w:val="en-US"/>
        </w:rPr>
        <w:t>.学习宣传习近平总书记关于网络强国的重要思想，引导青年学生正确认识互联网、深入学习互联网、积极运用互联网，切实提升在网上明辨是非、鉴别真伪、分清善恶、判定美丑、维护安全的能力。</w:t>
      </w:r>
    </w:p>
    <w:p>
      <w:pPr>
        <w:pStyle w:val="2"/>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8"/>
          <w:szCs w:val="28"/>
          <w:lang w:val="en-US"/>
        </w:rPr>
      </w:pPr>
      <w:r>
        <w:rPr>
          <w:rFonts w:hint="default" w:ascii="仿宋" w:hAnsi="仿宋" w:eastAsia="仿宋" w:cs="仿宋"/>
          <w:sz w:val="28"/>
          <w:szCs w:val="28"/>
          <w:lang w:val="en-US"/>
        </w:rPr>
        <w:t>5</w:t>
      </w:r>
      <w:r>
        <w:rPr>
          <w:rFonts w:hint="eastAsia" w:ascii="仿宋" w:hAnsi="仿宋" w:eastAsia="仿宋" w:cs="仿宋"/>
          <w:sz w:val="28"/>
          <w:szCs w:val="28"/>
          <w:lang w:val="en-US"/>
        </w:rPr>
        <w:t>.宣传习近平法治思想，弘扬社会主义法治理念、法治精神，培育社会主义法治文化，不断提升法治意识和法治素养，自觉尊法学法守法用法。</w:t>
      </w:r>
    </w:p>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line="560" w:lineRule="exact"/>
        <w:jc w:val="left"/>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二、毕业生就业类</w:t>
      </w:r>
    </w:p>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line="560" w:lineRule="exact"/>
        <w:jc w:val="left"/>
        <w:textAlignment w:val="auto"/>
        <w:rPr>
          <w:rFonts w:hint="eastAsia" w:ascii="仿宋" w:hAnsi="仿宋" w:eastAsia="仿宋" w:cs="仿宋"/>
          <w:sz w:val="28"/>
          <w:szCs w:val="28"/>
          <w:lang w:val="en-US"/>
        </w:rPr>
      </w:pPr>
      <w:r>
        <w:rPr>
          <w:rFonts w:hint="default" w:ascii="仿宋" w:hAnsi="仿宋" w:eastAsia="仿宋" w:cs="仿宋"/>
          <w:sz w:val="28"/>
          <w:szCs w:val="28"/>
          <w:lang w:val="en-US"/>
        </w:rPr>
        <w:t>1.</w:t>
      </w:r>
      <w:r>
        <w:rPr>
          <w:rFonts w:hint="eastAsia" w:ascii="楷体" w:hAnsi="楷体" w:eastAsia="楷体" w:cs="楷体"/>
          <w:b/>
          <w:bCs/>
          <w:kern w:val="0"/>
          <w:sz w:val="28"/>
          <w:szCs w:val="28"/>
          <w:lang w:val="en-US" w:eastAsia="zh-CN" w:bidi="ar-SA"/>
        </w:rPr>
        <w:t>青春筑梦基层行</w:t>
      </w:r>
      <w:r>
        <w:rPr>
          <w:rFonts w:hint="eastAsia" w:ascii="仿宋" w:hAnsi="仿宋" w:eastAsia="仿宋" w:cs="仿宋"/>
          <w:sz w:val="28"/>
          <w:szCs w:val="28"/>
          <w:lang w:val="en-US" w:eastAsia="zh-CN"/>
        </w:rPr>
        <w:t>：</w:t>
      </w:r>
      <w:r>
        <w:rPr>
          <w:rFonts w:hint="eastAsia" w:ascii="仿宋" w:hAnsi="仿宋" w:eastAsia="仿宋" w:cs="仿宋"/>
          <w:sz w:val="28"/>
          <w:szCs w:val="28"/>
          <w:lang w:val="en-US"/>
        </w:rPr>
        <w:t>以“看见基层、走进基层、认识基层、奔赴基层”为导向，通过微视频形式展现科大毕业生积极投身基层、建功立业的青春风采。作品可以围绕毕业生在基层的奋斗历程、成长故事以及对基层工作的深刻理解和感悟，展现他们以实际行动践行“永远跟党走”的坚定信念和“到祖国需要的地方去”的高远追求。</w:t>
      </w:r>
    </w:p>
    <w:p>
      <w:pPr>
        <w:pStyle w:val="2"/>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8"/>
          <w:szCs w:val="28"/>
          <w:lang w:val="en-US"/>
        </w:rPr>
      </w:pPr>
      <w:r>
        <w:rPr>
          <w:rFonts w:hint="default" w:ascii="仿宋" w:hAnsi="仿宋" w:eastAsia="仿宋" w:cs="仿宋"/>
          <w:sz w:val="28"/>
          <w:szCs w:val="28"/>
          <w:lang w:val="en-US"/>
        </w:rPr>
        <w:t>2.</w:t>
      </w:r>
      <w:r>
        <w:rPr>
          <w:rFonts w:hint="eastAsia" w:ascii="楷体" w:hAnsi="楷体" w:eastAsia="楷体" w:cs="楷体"/>
          <w:b/>
          <w:bCs/>
          <w:sz w:val="28"/>
          <w:szCs w:val="28"/>
          <w:lang w:val="en-US"/>
        </w:rPr>
        <w:t>就业典型展风采</w:t>
      </w:r>
      <w:r>
        <w:rPr>
          <w:rFonts w:hint="eastAsia" w:ascii="仿宋" w:hAnsi="仿宋" w:eastAsia="仿宋" w:cs="仿宋"/>
          <w:sz w:val="28"/>
          <w:szCs w:val="28"/>
          <w:lang w:val="en-US" w:eastAsia="zh-CN"/>
        </w:rPr>
        <w:t>：</w:t>
      </w:r>
      <w:r>
        <w:rPr>
          <w:rFonts w:hint="eastAsia" w:ascii="仿宋" w:hAnsi="仿宋" w:eastAsia="仿宋" w:cs="仿宋"/>
          <w:sz w:val="28"/>
          <w:szCs w:val="28"/>
          <w:lang w:val="en-US"/>
        </w:rPr>
        <w:t>聚焦于科大在构建高质量就业服务体系方面的典型经验，以微视频形式展示学校在促进毕业生就业方面的创新举措和显著成效。作品可以通过采访学校就业指导中心、就业典型高校和优秀毕业生代表，深入挖掘学校在就业指导、实习实训、校企合作等方面的先进做法，展现学校为毕业生提供全方位、多层次就业服务的良好氛围。</w:t>
      </w:r>
    </w:p>
    <w:p>
      <w:pPr>
        <w:pStyle w:val="2"/>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8"/>
          <w:szCs w:val="28"/>
          <w:lang w:val="en-US"/>
        </w:rPr>
      </w:pPr>
      <w:r>
        <w:rPr>
          <w:rFonts w:hint="default" w:ascii="仿宋" w:hAnsi="仿宋" w:eastAsia="仿宋" w:cs="仿宋"/>
          <w:sz w:val="28"/>
          <w:szCs w:val="28"/>
          <w:lang w:val="en-US"/>
        </w:rPr>
        <w:t>3.</w:t>
      </w:r>
      <w:r>
        <w:rPr>
          <w:rFonts w:hint="eastAsia" w:ascii="楷体" w:hAnsi="楷体" w:eastAsia="楷体" w:cs="楷体"/>
          <w:b/>
          <w:bCs/>
          <w:sz w:val="28"/>
          <w:szCs w:val="28"/>
          <w:lang w:val="en-US"/>
        </w:rPr>
        <w:t>时代新人话担当</w:t>
      </w:r>
      <w:r>
        <w:rPr>
          <w:rFonts w:hint="eastAsia" w:ascii="仿宋" w:hAnsi="仿宋" w:eastAsia="仿宋" w:cs="仿宋"/>
          <w:sz w:val="28"/>
          <w:szCs w:val="28"/>
          <w:lang w:val="en-US" w:eastAsia="zh-CN"/>
        </w:rPr>
        <w:t>：</w:t>
      </w:r>
      <w:r>
        <w:rPr>
          <w:rFonts w:hint="eastAsia" w:ascii="仿宋" w:hAnsi="仿宋" w:eastAsia="仿宋" w:cs="仿宋"/>
          <w:sz w:val="28"/>
          <w:szCs w:val="28"/>
          <w:lang w:val="en-US"/>
        </w:rPr>
        <w:t>通过讲述科大毕业生在基层岗位上的奋斗故事和担当精神，激励更多青年学生树立正确的价值观和职业观。作品可以邀请优秀毕业生代表分享他们的成长经历、职业选择和人生感悟，展现他们在新时代的历史进程中勇担使命、砥砺前行的精神风貌，引导广大青年学生以他们为榜样，积极投身国家建设和社会发展中。</w:t>
      </w:r>
    </w:p>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line="560" w:lineRule="exact"/>
        <w:jc w:val="left"/>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三、科大校园宣传类</w:t>
      </w:r>
    </w:p>
    <w:p>
      <w:pPr>
        <w:pStyle w:val="2"/>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8"/>
          <w:szCs w:val="28"/>
          <w:lang w:val="en-US"/>
        </w:rPr>
      </w:pPr>
      <w:r>
        <w:rPr>
          <w:rFonts w:hint="default" w:ascii="仿宋" w:hAnsi="仿宋" w:eastAsia="仿宋" w:cs="仿宋"/>
          <w:sz w:val="28"/>
          <w:szCs w:val="28"/>
          <w:lang w:val="en-US"/>
        </w:rPr>
        <w:t>1.</w:t>
      </w:r>
      <w:r>
        <w:rPr>
          <w:rFonts w:hint="eastAsia" w:ascii="楷体" w:hAnsi="楷体" w:eastAsia="楷体" w:cs="楷体"/>
          <w:b/>
          <w:bCs/>
          <w:sz w:val="28"/>
          <w:szCs w:val="28"/>
          <w:lang w:val="en-US"/>
        </w:rPr>
        <w:t>科大岁月，青春印记</w:t>
      </w:r>
      <w:r>
        <w:rPr>
          <w:rFonts w:hint="eastAsia" w:ascii="仿宋" w:hAnsi="仿宋" w:eastAsia="仿宋" w:cs="仿宋"/>
          <w:sz w:val="28"/>
          <w:szCs w:val="28"/>
          <w:lang w:val="en-US" w:eastAsia="zh-CN"/>
        </w:rPr>
        <w:t>：</w:t>
      </w:r>
      <w:r>
        <w:rPr>
          <w:rFonts w:hint="eastAsia" w:ascii="仿宋" w:hAnsi="仿宋" w:eastAsia="仿宋" w:cs="仿宋"/>
          <w:sz w:val="28"/>
          <w:szCs w:val="28"/>
          <w:lang w:val="en-US"/>
        </w:rPr>
        <w:t>通过短视频、微电影或摄影等方式，捕捉樱花盛开时校园的美景，展现科大独特的校园文化氛围。可以拍摄学生们在樱花树下的学习、交流、生活场景和樱花节期间的校园活动。也可以可以关注不同国籍、不同文化背景的学生在科大的学习、生活经历，以及他们之间的友谊和合作，展现湖南科技大学作为一所综合性大学的文化多样性。</w:t>
      </w:r>
    </w:p>
    <w:p>
      <w:pPr>
        <w:pStyle w:val="2"/>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8"/>
          <w:szCs w:val="28"/>
          <w:lang w:val="en-US"/>
        </w:rPr>
      </w:pPr>
      <w:r>
        <w:rPr>
          <w:rFonts w:hint="default" w:ascii="仿宋" w:hAnsi="仿宋" w:eastAsia="仿宋" w:cs="仿宋"/>
          <w:sz w:val="28"/>
          <w:szCs w:val="28"/>
          <w:lang w:val="en-US"/>
        </w:rPr>
        <w:t>2.</w:t>
      </w:r>
      <w:r>
        <w:rPr>
          <w:rFonts w:hint="eastAsia" w:ascii="楷体" w:hAnsi="楷体" w:eastAsia="楷体" w:cs="楷体"/>
          <w:b/>
          <w:bCs/>
          <w:sz w:val="28"/>
          <w:szCs w:val="28"/>
          <w:lang w:val="en-US"/>
        </w:rPr>
        <w:t>智慧科大，创新无限</w:t>
      </w:r>
      <w:r>
        <w:rPr>
          <w:rFonts w:hint="eastAsia" w:ascii="仿宋" w:hAnsi="仿宋" w:eastAsia="仿宋" w:cs="仿宋"/>
          <w:sz w:val="28"/>
          <w:szCs w:val="28"/>
          <w:lang w:val="en-US" w:eastAsia="zh-CN"/>
        </w:rPr>
        <w:t>：</w:t>
      </w:r>
      <w:r>
        <w:rPr>
          <w:rFonts w:hint="eastAsia" w:ascii="仿宋" w:hAnsi="仿宋" w:eastAsia="仿宋" w:cs="仿宋"/>
          <w:sz w:val="28"/>
          <w:szCs w:val="28"/>
          <w:lang w:val="en-US"/>
        </w:rPr>
        <w:t>鼓励学生探索未来科技的可能性，并将这些想象转化为现实。作品可以是结合智慧校园建设的成果，展示学校在智慧教育、智慧科研等方面的创新实践。也可以结合科大的学科特色，创作与科技、创新相关的作品，展示学校科研成果、学生科技作品或创新项目，体现科大在科技创新方面的实力和成就。也可以是科幻短片、概念设计或者科技产品的模拟演示。也可以设想未来的交通工具、家居设备或者医疗技术，通过视觉效果和叙事来展现这些科技对未来生活的影响。</w:t>
      </w:r>
    </w:p>
    <w:p>
      <w:pPr>
        <w:pStyle w:val="2"/>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8"/>
          <w:szCs w:val="28"/>
          <w:lang w:val="en-US"/>
        </w:rPr>
      </w:pPr>
      <w:r>
        <w:rPr>
          <w:rFonts w:hint="default" w:ascii="仿宋" w:hAnsi="仿宋" w:eastAsia="仿宋" w:cs="仿宋"/>
          <w:sz w:val="28"/>
          <w:szCs w:val="28"/>
          <w:lang w:val="en-US"/>
        </w:rPr>
        <w:t>3.</w:t>
      </w:r>
      <w:r>
        <w:rPr>
          <w:rFonts w:hint="eastAsia" w:ascii="楷体" w:hAnsi="楷体" w:eastAsia="楷体" w:cs="楷体"/>
          <w:b/>
          <w:bCs/>
          <w:sz w:val="28"/>
          <w:szCs w:val="28"/>
          <w:lang w:val="en-US"/>
        </w:rPr>
        <w:t>樱花绽放，创意无限</w:t>
      </w:r>
      <w:r>
        <w:rPr>
          <w:rFonts w:hint="eastAsia" w:ascii="仿宋" w:hAnsi="仿宋" w:eastAsia="仿宋" w:cs="仿宋"/>
          <w:sz w:val="28"/>
          <w:szCs w:val="28"/>
          <w:lang w:val="en-US" w:eastAsia="zh-CN"/>
        </w:rPr>
        <w:t>：</w:t>
      </w:r>
      <w:r>
        <w:rPr>
          <w:rFonts w:hint="eastAsia" w:ascii="仿宋" w:hAnsi="仿宋" w:eastAsia="仿宋" w:cs="仿宋"/>
          <w:sz w:val="28"/>
          <w:szCs w:val="28"/>
          <w:lang w:val="en-US"/>
        </w:rPr>
        <w:t>可以创作以樱花精灵为主角的动漫故事，展现科大的校园风光和特色文化。也可以录制科大学子讲述与樱花相关的故事或校园生活的音频节目。也可以拍摄樱花与科大校园各个角落的美丽瞬间，以摄影集形式展现樱花与校园的多样风情。也可以以樱花为线索，讲述科大的历史变迁、校园传说或学子们的感人故事。</w:t>
      </w:r>
    </w:p>
    <w:p>
      <w:pPr>
        <w:pStyle w:val="2"/>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8"/>
          <w:szCs w:val="28"/>
          <w:lang w:val="en-US"/>
        </w:rPr>
      </w:pPr>
      <w:r>
        <w:rPr>
          <w:rFonts w:hint="default" w:ascii="仿宋" w:hAnsi="仿宋" w:eastAsia="仿宋" w:cs="仿宋"/>
          <w:sz w:val="28"/>
          <w:szCs w:val="28"/>
          <w:lang w:val="en-US"/>
        </w:rPr>
        <w:t>4.</w:t>
      </w:r>
      <w:r>
        <w:rPr>
          <w:rFonts w:hint="eastAsia" w:ascii="楷体" w:hAnsi="楷体" w:eastAsia="楷体" w:cs="楷体"/>
          <w:b/>
          <w:bCs/>
          <w:sz w:val="28"/>
          <w:szCs w:val="28"/>
          <w:lang w:val="en-US"/>
        </w:rPr>
        <w:t>守护樱花，生态科大</w:t>
      </w:r>
      <w:r>
        <w:rPr>
          <w:rFonts w:hint="eastAsia" w:ascii="仿宋" w:hAnsi="仿宋" w:eastAsia="仿宋" w:cs="仿宋"/>
          <w:sz w:val="28"/>
          <w:szCs w:val="28"/>
          <w:lang w:val="en-US" w:eastAsia="zh-CN"/>
        </w:rPr>
        <w:t>：</w:t>
      </w:r>
      <w:r>
        <w:rPr>
          <w:rFonts w:hint="eastAsia" w:ascii="仿宋" w:hAnsi="仿宋" w:eastAsia="仿宋" w:cs="仿宋"/>
          <w:sz w:val="28"/>
          <w:szCs w:val="28"/>
          <w:lang w:val="en-US"/>
        </w:rPr>
        <w:t>倡导环保理念，呼吁大家珍惜每一朵樱花，共同保护科大的樱花林和校园环境。作品可以是关于校园绿化、节能减排或者环保活动的记录。也可以创作关于学生如何通过日常行为保护环境的故事。也可以展示校园内的环保设施和项目以及学校在绿色校园建设方面的努力和成果。也可以设定在一个樱花盛开的幻想世界，讲述主人公如何守护这片美丽的樱花林。</w:t>
      </w:r>
    </w:p>
    <w:p>
      <w:pPr>
        <w:pStyle w:val="2"/>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8"/>
          <w:szCs w:val="28"/>
          <w:lang w:val="en-US"/>
        </w:rPr>
      </w:pPr>
      <w:r>
        <w:rPr>
          <w:rFonts w:hint="default" w:ascii="仿宋" w:hAnsi="仿宋" w:eastAsia="仿宋" w:cs="仿宋"/>
          <w:sz w:val="28"/>
          <w:szCs w:val="28"/>
          <w:lang w:val="en-US"/>
        </w:rPr>
        <w:t>5.</w:t>
      </w:r>
      <w:r>
        <w:rPr>
          <w:rFonts w:hint="eastAsia" w:ascii="楷体" w:hAnsi="楷体" w:eastAsia="楷体" w:cs="楷体"/>
          <w:b/>
          <w:bCs/>
          <w:sz w:val="28"/>
          <w:szCs w:val="28"/>
          <w:lang w:val="en-US"/>
        </w:rPr>
        <w:t>传承文化，筑梦科大</w:t>
      </w:r>
      <w:r>
        <w:rPr>
          <w:rFonts w:hint="eastAsia" w:ascii="仿宋" w:hAnsi="仿宋" w:eastAsia="仿宋" w:cs="仿宋"/>
          <w:sz w:val="28"/>
          <w:szCs w:val="28"/>
          <w:lang w:val="en-US" w:eastAsia="zh-CN"/>
        </w:rPr>
        <w:t>：</w:t>
      </w:r>
      <w:r>
        <w:rPr>
          <w:rFonts w:hint="eastAsia" w:ascii="仿宋" w:hAnsi="仿宋" w:eastAsia="仿宋" w:cs="仿宋"/>
          <w:sz w:val="28"/>
          <w:szCs w:val="28"/>
          <w:lang w:val="en-US"/>
        </w:rPr>
        <w:t>鼓励学生将传统文化元素与现代审美相结合，创作出新颖的作品。作品可以是动画、插画或者现代舞蹈表演。也可以将传统故事或神话改编成现代语境，或者将传统艺术形式与现代音乐、舞蹈相结合。也可以是通过动漫、公益广告等形式，展现科大传统与现代的完美结合。也可以挖掘学校的历史文化底蕴，弘扬优秀传统文化，展现学校在现代教育中的创新与发展，展示现代校园生活的时尚与活力。也可以从校训“唯实惟新，至诚致志”谈谈对湖南科技大学精神内涵的理解。</w:t>
      </w:r>
    </w:p>
    <w:p>
      <w:pPr>
        <w:pStyle w:val="2"/>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8"/>
          <w:szCs w:val="28"/>
          <w:lang w:val="en-US"/>
        </w:rPr>
      </w:pPr>
      <w:r>
        <w:rPr>
          <w:rFonts w:hint="default" w:ascii="仿宋" w:hAnsi="仿宋" w:eastAsia="仿宋" w:cs="仿宋"/>
          <w:sz w:val="28"/>
          <w:szCs w:val="28"/>
          <w:lang w:val="en-US"/>
        </w:rPr>
        <w:t>6.</w:t>
      </w:r>
      <w:r>
        <w:rPr>
          <w:rFonts w:hint="eastAsia" w:ascii="楷体" w:hAnsi="楷体" w:eastAsia="楷体" w:cs="楷体"/>
          <w:b/>
          <w:bCs/>
          <w:sz w:val="28"/>
          <w:szCs w:val="28"/>
          <w:lang w:val="en-US"/>
        </w:rPr>
        <w:t>心灵之花，绽放青春</w:t>
      </w:r>
      <w:r>
        <w:rPr>
          <w:rFonts w:hint="default" w:ascii="仿宋" w:hAnsi="仿宋" w:eastAsia="仿宋" w:cs="仿宋"/>
          <w:sz w:val="28"/>
          <w:szCs w:val="28"/>
          <w:lang w:val="en-US"/>
        </w:rPr>
        <w:t>:</w:t>
      </w:r>
      <w:r>
        <w:rPr>
          <w:rFonts w:hint="eastAsia" w:ascii="仿宋" w:hAnsi="仿宋" w:eastAsia="仿宋" w:cs="仿宋"/>
          <w:sz w:val="28"/>
          <w:szCs w:val="28"/>
          <w:lang w:val="en-US"/>
        </w:rPr>
        <w:t>关注学生的心理健康，作品可以是关于心理调适、压力管理或者成长故事的分享。可以创作关于学生如何克服困难、实现自我成长的故事，或者提供一些实用的心理健康建议。</w:t>
      </w:r>
    </w:p>
    <w:p>
      <w:pPr>
        <w:pStyle w:val="2"/>
        <w:keepNext w:val="0"/>
        <w:keepLines w:val="0"/>
        <w:pageBreakBefore w:val="0"/>
        <w:widowControl/>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 w:hAnsi="仿宋" w:eastAsia="仿宋" w:cs="仿宋"/>
          <w:sz w:val="28"/>
          <w:szCs w:val="28"/>
          <w:lang w:val="en-US"/>
        </w:rPr>
      </w:pPr>
      <w:r>
        <w:rPr>
          <w:rFonts w:hint="default" w:ascii="仿宋" w:hAnsi="仿宋" w:eastAsia="仿宋" w:cs="仿宋"/>
          <w:sz w:val="28"/>
          <w:szCs w:val="28"/>
          <w:lang w:val="en-US"/>
        </w:rPr>
        <w:t>7.</w:t>
      </w:r>
      <w:r>
        <w:rPr>
          <w:rFonts w:hint="eastAsia" w:ascii="楷体" w:hAnsi="楷体" w:eastAsia="楷体" w:cs="楷体"/>
          <w:b/>
          <w:bCs/>
          <w:sz w:val="28"/>
          <w:szCs w:val="28"/>
          <w:lang w:val="en-US"/>
        </w:rPr>
        <w:t>爱心传递，温暖校园</w:t>
      </w:r>
      <w:r>
        <w:rPr>
          <w:rFonts w:hint="default" w:ascii="仿宋" w:hAnsi="仿宋" w:eastAsia="仿宋" w:cs="仿宋"/>
          <w:sz w:val="28"/>
          <w:szCs w:val="28"/>
          <w:lang w:val="en-US"/>
        </w:rPr>
        <w:t>:</w:t>
      </w:r>
      <w:r>
        <w:rPr>
          <w:rFonts w:hint="eastAsia" w:ascii="仿宋" w:hAnsi="仿宋" w:eastAsia="仿宋" w:cs="仿宋"/>
          <w:sz w:val="28"/>
          <w:szCs w:val="28"/>
          <w:lang w:val="en-US"/>
        </w:rPr>
        <w:t>倡导公益精神，作品可以是关于志愿服务、慈善活动或者社区服务的记录。也可以展示学生如何通过志愿服务为社区做出贡献。也可以记录一些感人的公益故事。</w:t>
      </w:r>
    </w:p>
    <w:p>
      <w:pPr>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line="560" w:lineRule="exact"/>
        <w:jc w:val="left"/>
        <w:textAlignment w:val="auto"/>
        <w:rPr>
          <w:rFonts w:hint="eastAsia" w:ascii="仿宋" w:hAnsi="仿宋" w:eastAsia="仿宋" w:cs="仿宋"/>
          <w:b w:val="0"/>
          <w:bCs w:val="0"/>
          <w:w w:val="95"/>
          <w:kern w:val="2"/>
          <w:sz w:val="28"/>
          <w:szCs w:val="28"/>
          <w:lang w:val="en-US" w:eastAsia="zh-CN"/>
        </w:rPr>
      </w:pPr>
      <w:r>
        <w:rPr>
          <w:rFonts w:hint="eastAsia" w:ascii="仿宋" w:hAnsi="仿宋" w:eastAsia="仿宋" w:cs="仿宋"/>
          <w:b/>
          <w:bCs/>
          <w:color w:val="000000"/>
          <w:kern w:val="0"/>
          <w:sz w:val="28"/>
          <w:szCs w:val="28"/>
          <w:lang w:val="en-US" w:eastAsia="zh-CN" w:bidi="ar"/>
        </w:rPr>
        <w:t>（供创作参考，不限于以上主题）</w:t>
      </w:r>
    </w:p>
    <w:p>
      <w:bookmarkStart w:id="0" w:name="_GoBack"/>
      <w:bookmarkEnd w:id="0"/>
    </w:p>
    <w:sectPr>
      <w:pgSz w:w="11906" w:h="16838"/>
      <w:pgMar w:top="1440" w:right="1800" w:bottom="1440" w:left="1800" w:header="708" w:footer="708" w:gutter="0"/>
      <w:pgNumType w:fmt="decimal"/>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3M2Q3NTExOTkwY2IxNmQyOTY0YjQ3MzViZjFkNGYifQ=="/>
  </w:docVars>
  <w:rsids>
    <w:rsidRoot w:val="0C4734A5"/>
    <w:rsid w:val="0C473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before="50" w:beforeLines="50" w:after="50" w:afterLines="50"/>
    </w:pPr>
    <w:rPr>
      <w:rFonts w:ascii="Tahoma" w:hAnsi="Tahoma" w:eastAsia="微软雅黑" w:cs="宋体"/>
      <w:kern w:val="0"/>
      <w:sz w:val="22"/>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1"/>
    <w:qFormat/>
    <w:uiPriority w:val="99"/>
    <w:pPr>
      <w:spacing w:after="120"/>
      <w:ind w:left="420" w:leftChars="200"/>
    </w:pPr>
  </w:style>
  <w:style w:type="paragraph" w:styleId="4">
    <w:name w:val="Body Text"/>
    <w:basedOn w:val="1"/>
    <w:qFormat/>
    <w:uiPriority w:val="1"/>
    <w:pPr>
      <w:spacing w:before="50" w:beforeLines="50" w:after="50" w:afterLines="50"/>
      <w:ind w:left="839" w:firstLine="803" w:firstLineChars="200"/>
    </w:pPr>
    <w:rPr>
      <w:rFonts w:eastAsia="仿宋"/>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2024-04-10T13:32:00Z</dcterms:created>
  <dc:creator>猴娃</dc:creator>
  <cp:lastModifiedBy>猴娃</cp:lastModifiedBy>
  <dcterms:modified xsi:type="dcterms:W3CDTF">2024-04-10T13:33:02Z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F0FE165038314DD4865AB554C8A3B066_11</vt:lpwstr>
  </property>
</Properties>
</file>