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"/>
        <w:rPr>
          <w:rFonts w:ascii="Times New Roman"/>
          <w:sz w:val="19"/>
        </w:rPr>
      </w:pPr>
    </w:p>
    <w:p>
      <w:pPr>
        <w:pStyle w:val="BodyText"/>
        <w:spacing w:before="70"/>
        <w:ind w:left="111"/>
        <w:rPr>
          <w:rFonts w:ascii="Times New Roman" w:eastAsia="Times New Roman"/>
        </w:rPr>
      </w:pPr>
      <w:r>
        <w:rPr>
          <w:w w:val="95"/>
        </w:rPr>
        <w:t>附</w:t>
      </w:r>
      <w:r>
        <w:rPr>
          <w:w w:val="95"/>
        </w:rPr>
        <w:t>件</w:t>
      </w:r>
      <w:r>
        <w:rPr>
          <w:spacing w:val="-46"/>
          <w:w w:val="95"/>
        </w:rPr>
        <w:t> </w:t>
      </w:r>
      <w:r>
        <w:rPr>
          <w:rFonts w:ascii="Times New Roman" w:eastAsia="Times New Roman"/>
          <w:spacing w:val="-10"/>
          <w:w w:val="95"/>
        </w:rPr>
        <w:t>4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7"/>
        </w:rPr>
      </w:pPr>
    </w:p>
    <w:p>
      <w:pPr>
        <w:pStyle w:val="Title"/>
      </w:pPr>
      <w:r>
        <w:rPr>
          <w:w w:val="95"/>
        </w:rPr>
        <w:t>大学</w:t>
      </w:r>
      <w:r>
        <w:rPr>
          <w:w w:val="95"/>
        </w:rPr>
        <w:t>生</w:t>
      </w:r>
      <w:r>
        <w:rPr>
          <w:w w:val="95"/>
        </w:rPr>
        <w:t>实</w:t>
      </w:r>
      <w:r>
        <w:rPr>
          <w:w w:val="95"/>
        </w:rPr>
        <w:t>习“</w:t>
      </w:r>
      <w:r>
        <w:rPr>
          <w:w w:val="95"/>
        </w:rPr>
        <w:t>扬</w:t>
      </w:r>
      <w:r>
        <w:rPr>
          <w:w w:val="95"/>
        </w:rPr>
        <w:t>帆计划”</w:t>
      </w:r>
      <w:r>
        <w:rPr>
          <w:w w:val="95"/>
        </w:rPr>
        <w:t>工</w:t>
      </w:r>
      <w:r>
        <w:rPr>
          <w:w w:val="95"/>
        </w:rPr>
        <w:t>作</w:t>
      </w:r>
      <w:r>
        <w:rPr>
          <w:w w:val="95"/>
        </w:rPr>
        <w:t>指</w:t>
      </w:r>
      <w:r>
        <w:rPr>
          <w:spacing w:val="-10"/>
          <w:w w:val="95"/>
        </w:rPr>
        <w:t>引</w:t>
      </w:r>
    </w:p>
    <w:p>
      <w:pPr>
        <w:pStyle w:val="BodyText"/>
        <w:spacing w:before="11"/>
        <w:rPr>
          <w:rFonts w:ascii="PMingLiU"/>
          <w:sz w:val="46"/>
        </w:rPr>
      </w:pPr>
    </w:p>
    <w:p>
      <w:pPr>
        <w:pStyle w:val="BodyText"/>
        <w:ind w:left="751"/>
      </w:pPr>
      <w:r>
        <w:rPr>
          <w:w w:val="95"/>
        </w:rPr>
        <w:t>根据</w:t>
      </w:r>
      <w:r>
        <w:rPr>
          <w:spacing w:val="18"/>
          <w:w w:val="150"/>
        </w:rPr>
        <w:t> </w:t>
      </w:r>
      <w:r>
        <w:rPr>
          <w:rFonts w:ascii="Times New Roman" w:hAnsi="Times New Roman" w:eastAsia="Times New Roman"/>
          <w:w w:val="95"/>
        </w:rPr>
        <w:t>2024</w:t>
      </w:r>
      <w:r>
        <w:rPr>
          <w:rFonts w:ascii="Times New Roman" w:hAnsi="Times New Roman" w:eastAsia="Times New Roman"/>
          <w:spacing w:val="50"/>
        </w:rPr>
        <w:t>  </w:t>
      </w:r>
      <w:r>
        <w:rPr>
          <w:w w:val="95"/>
        </w:rPr>
        <w:t>年</w:t>
      </w:r>
      <w:r>
        <w:rPr>
          <w:w w:val="95"/>
        </w:rPr>
        <w:t>湖</w:t>
      </w:r>
      <w:r>
        <w:rPr>
          <w:w w:val="95"/>
        </w:rPr>
        <w:t>南</w:t>
      </w:r>
      <w:r>
        <w:rPr>
          <w:w w:val="95"/>
        </w:rPr>
        <w:t>共</w:t>
      </w:r>
      <w:r>
        <w:rPr>
          <w:w w:val="95"/>
        </w:rPr>
        <w:t>青</w:t>
      </w:r>
      <w:r>
        <w:rPr>
          <w:w w:val="95"/>
        </w:rPr>
        <w:t>团</w:t>
      </w:r>
      <w:r>
        <w:rPr>
          <w:w w:val="95"/>
        </w:rPr>
        <w:t>促</w:t>
      </w:r>
      <w:r>
        <w:rPr>
          <w:w w:val="95"/>
        </w:rPr>
        <w:t>进</w:t>
      </w:r>
      <w:r>
        <w:rPr>
          <w:w w:val="95"/>
        </w:rPr>
        <w:t>大</w:t>
      </w:r>
      <w:r>
        <w:rPr>
          <w:w w:val="95"/>
        </w:rPr>
        <w:t>学</w:t>
      </w:r>
      <w:r>
        <w:rPr>
          <w:w w:val="95"/>
        </w:rPr>
        <w:t>生</w:t>
      </w:r>
      <w:r>
        <w:rPr>
          <w:w w:val="95"/>
        </w:rPr>
        <w:t>就业“</w:t>
      </w:r>
      <w:r>
        <w:rPr>
          <w:w w:val="95"/>
        </w:rPr>
        <w:t>金</w:t>
      </w:r>
      <w:r>
        <w:rPr>
          <w:w w:val="95"/>
        </w:rPr>
        <w:t>桥</w:t>
      </w:r>
      <w:r>
        <w:rPr>
          <w:w w:val="95"/>
        </w:rPr>
        <w:t>行</w:t>
      </w:r>
      <w:r>
        <w:rPr>
          <w:w w:val="95"/>
        </w:rPr>
        <w:t>动</w:t>
      </w:r>
      <w:r>
        <w:rPr>
          <w:w w:val="95"/>
        </w:rPr>
        <w:t>”</w:t>
      </w:r>
      <w:r>
        <w:rPr>
          <w:w w:val="95"/>
        </w:rPr>
        <w:t>行</w:t>
      </w:r>
      <w:r>
        <w:rPr>
          <w:spacing w:val="-10"/>
          <w:w w:val="95"/>
        </w:rPr>
        <w:t>动</w:t>
      </w:r>
    </w:p>
    <w:p>
      <w:pPr>
        <w:pStyle w:val="BodyText"/>
        <w:spacing w:line="326" w:lineRule="auto" w:before="152"/>
        <w:ind w:left="111" w:right="431"/>
      </w:pPr>
      <w:r>
        <w:rPr/>
        <w:t>整</w:t>
      </w:r>
      <w:r>
        <w:rPr/>
        <w:t>体</w:t>
      </w:r>
      <w:r>
        <w:rPr/>
        <w:t>考</w:t>
      </w:r>
      <w:r>
        <w:rPr/>
        <w:t>虑</w:t>
      </w:r>
      <w:r>
        <w:rPr/>
        <w:t>，</w:t>
      </w:r>
      <w:r>
        <w:rPr/>
        <w:t>现</w:t>
      </w:r>
      <w:r>
        <w:rPr/>
        <w:t>形</w:t>
      </w:r>
      <w:r>
        <w:rPr>
          <w:spacing w:val="-38"/>
        </w:rPr>
        <w:t>成 </w:t>
      </w:r>
      <w:r>
        <w:rPr>
          <w:rFonts w:ascii="Times New Roman" w:hAnsi="Times New Roman" w:eastAsia="Times New Roman"/>
        </w:rPr>
        <w:t>2024 </w:t>
      </w:r>
      <w:r>
        <w:rPr/>
        <w:t>年</w:t>
      </w:r>
      <w:r>
        <w:rPr/>
        <w:t>湖</w:t>
      </w:r>
      <w:r>
        <w:rPr/>
        <w:t>南</w:t>
      </w:r>
      <w:r>
        <w:rPr/>
        <w:t>共</w:t>
      </w:r>
      <w:r>
        <w:rPr/>
        <w:t>青</w:t>
      </w:r>
      <w:r>
        <w:rPr/>
        <w:t>团</w:t>
      </w:r>
      <w:r>
        <w:rPr/>
        <w:t>大</w:t>
      </w:r>
      <w:r>
        <w:rPr/>
        <w:t>学</w:t>
      </w:r>
      <w:r>
        <w:rPr/>
        <w:t>生</w:t>
      </w:r>
      <w:r>
        <w:rPr/>
        <w:t>实</w:t>
      </w:r>
      <w:r>
        <w:rPr/>
        <w:t>习</w:t>
      </w:r>
      <w:r>
        <w:rPr/>
        <w:t>“</w:t>
      </w:r>
      <w:r>
        <w:rPr/>
        <w:t>扬</w:t>
      </w:r>
      <w:r>
        <w:rPr/>
        <w:t>帆</w:t>
      </w:r>
      <w:r>
        <w:rPr/>
        <w:t>计</w:t>
      </w:r>
      <w:r>
        <w:rPr/>
        <w:t>划</w:t>
      </w:r>
      <w:r>
        <w:rPr/>
        <w:t>”</w:t>
      </w:r>
      <w:r>
        <w:rPr>
          <w:spacing w:val="-2"/>
        </w:rPr>
        <w:t>工</w:t>
      </w:r>
      <w:r>
        <w:rPr>
          <w:spacing w:val="-2"/>
        </w:rPr>
        <w:t>作</w:t>
      </w:r>
      <w:r>
        <w:rPr>
          <w:spacing w:val="-2"/>
        </w:rPr>
        <w:t>指</w:t>
      </w:r>
      <w:r>
        <w:rPr>
          <w:spacing w:val="-2"/>
        </w:rPr>
        <w:t>引</w:t>
      </w:r>
      <w:r>
        <w:rPr>
          <w:spacing w:val="-2"/>
        </w:rPr>
        <w:t>如</w:t>
      </w:r>
      <w:r>
        <w:rPr>
          <w:spacing w:val="-2"/>
        </w:rPr>
        <w:t>下</w:t>
      </w:r>
      <w:r>
        <w:rPr>
          <w:spacing w:val="-2"/>
        </w:rPr>
        <w:t>。</w:t>
      </w:r>
    </w:p>
    <w:p>
      <w:pPr>
        <w:pStyle w:val="BodyText"/>
        <w:spacing w:line="328" w:lineRule="auto" w:before="3"/>
        <w:ind w:left="751" w:right="6712"/>
      </w:pPr>
      <w:r>
        <w:rPr>
          <w:spacing w:val="-2"/>
        </w:rPr>
        <w:t>一、</w:t>
      </w:r>
      <w:r>
        <w:rPr>
          <w:spacing w:val="-2"/>
        </w:rPr>
        <w:t>开</w:t>
      </w:r>
      <w:r>
        <w:rPr>
          <w:spacing w:val="-2"/>
        </w:rPr>
        <w:t>展</w:t>
      </w:r>
      <w:r>
        <w:rPr>
          <w:spacing w:val="-2"/>
        </w:rPr>
        <w:t>时间 </w:t>
      </w:r>
      <w:r>
        <w:rPr>
          <w:rFonts w:ascii="Times New Roman" w:eastAsia="Times New Roman"/>
        </w:rPr>
        <w:t>2024 </w:t>
      </w:r>
      <w:r>
        <w:rPr/>
        <w:t>年全</w:t>
      </w:r>
      <w:r>
        <w:rPr/>
        <w:t>年</w:t>
      </w:r>
      <w:r>
        <w:rPr>
          <w:spacing w:val="-2"/>
        </w:rPr>
        <w:t>二</w:t>
      </w:r>
      <w:r>
        <w:rPr>
          <w:spacing w:val="-2"/>
        </w:rPr>
        <w:t>、</w:t>
      </w:r>
      <w:r>
        <w:rPr>
          <w:spacing w:val="-2"/>
        </w:rPr>
        <w:t>工</w:t>
      </w:r>
      <w:r>
        <w:rPr>
          <w:spacing w:val="-2"/>
        </w:rPr>
        <w:t>作</w:t>
      </w:r>
      <w:r>
        <w:rPr>
          <w:spacing w:val="-2"/>
        </w:rPr>
        <w:t>对象</w:t>
      </w:r>
    </w:p>
    <w:p>
      <w:pPr>
        <w:pStyle w:val="BodyText"/>
        <w:spacing w:line="328" w:lineRule="auto"/>
        <w:ind w:left="111" w:right="429" w:firstLine="640"/>
        <w:jc w:val="both"/>
      </w:pPr>
      <w:r>
        <w:rPr>
          <w:spacing w:val="-11"/>
          <w:w w:val="99"/>
        </w:rPr>
        <w:t>重点面向全国、湖南省“青马工程”高校班学员、相关高校</w:t>
      </w:r>
      <w:r>
        <w:rPr>
          <w:spacing w:val="6"/>
          <w:w w:val="99"/>
        </w:rPr>
        <w:t>团委选拔推荐的优秀学生以及部分一般普通院校推荐的品学兼</w:t>
      </w:r>
      <w:r>
        <w:rPr>
          <w:w w:val="99"/>
        </w:rPr>
        <w:t>优的困难学生。</w:t>
      </w:r>
    </w:p>
    <w:p>
      <w:pPr>
        <w:pStyle w:val="BodyText"/>
        <w:spacing w:line="405" w:lineRule="exact"/>
        <w:ind w:left="751"/>
      </w:pPr>
      <w:r>
        <w:rPr>
          <w:w w:val="95"/>
        </w:rPr>
        <w:t>三、</w:t>
      </w:r>
      <w:r>
        <w:rPr>
          <w:w w:val="95"/>
        </w:rPr>
        <w:t>工</w:t>
      </w:r>
      <w:r>
        <w:rPr>
          <w:w w:val="95"/>
        </w:rPr>
        <w:t>作</w:t>
      </w:r>
      <w:r>
        <w:rPr>
          <w:spacing w:val="-5"/>
          <w:w w:val="95"/>
        </w:rPr>
        <w:t>目标</w:t>
      </w:r>
    </w:p>
    <w:p>
      <w:pPr>
        <w:pStyle w:val="BodyText"/>
        <w:spacing w:line="326" w:lineRule="auto" w:before="146"/>
        <w:ind w:left="111" w:right="430" w:firstLine="640"/>
      </w:pPr>
      <w:r>
        <w:rPr/>
        <w:t>分层</w:t>
      </w:r>
      <w:r>
        <w:rPr/>
        <w:t>分</w:t>
      </w:r>
      <w:r>
        <w:rPr/>
        <w:t>类</w:t>
      </w:r>
      <w:r>
        <w:rPr/>
        <w:t>组</w:t>
      </w:r>
      <w:r>
        <w:rPr/>
        <w:t>织</w:t>
      </w:r>
      <w:r>
        <w:rPr/>
        <w:t>全</w:t>
      </w:r>
      <w:r>
        <w:rPr/>
        <w:t>省</w:t>
      </w:r>
      <w:r>
        <w:rPr/>
        <w:t>不</w:t>
      </w:r>
      <w:r>
        <w:rPr/>
        <w:t>少</w:t>
      </w:r>
      <w:r>
        <w:rPr/>
        <w:t>于</w:t>
      </w:r>
      <w:r>
        <w:rPr>
          <w:spacing w:val="-79"/>
        </w:rPr>
        <w:t> </w:t>
      </w:r>
      <w:r>
        <w:rPr>
          <w:rFonts w:ascii="Times New Roman" w:eastAsia="Times New Roman"/>
        </w:rPr>
        <w:t>5</w:t>
      </w:r>
      <w:r>
        <w:rPr>
          <w:rFonts w:ascii="Times New Roman" w:eastAsia="Times New Roman"/>
          <w:spacing w:val="-20"/>
        </w:rPr>
        <w:t> </w:t>
      </w:r>
      <w:r>
        <w:rPr/>
        <w:t>万人</w:t>
      </w:r>
      <w:r>
        <w:rPr/>
        <w:t>次</w:t>
      </w:r>
      <w:r>
        <w:rPr/>
        <w:t>大</w:t>
      </w:r>
      <w:r>
        <w:rPr/>
        <w:t>学</w:t>
      </w:r>
      <w:r>
        <w:rPr/>
        <w:t>生</w:t>
      </w:r>
      <w:r>
        <w:rPr/>
        <w:t>参</w:t>
      </w:r>
      <w:r>
        <w:rPr/>
        <w:t>与</w:t>
      </w:r>
      <w:r>
        <w:rPr/>
        <w:t>政</w:t>
      </w:r>
      <w:r>
        <w:rPr/>
        <w:t>务</w:t>
      </w:r>
      <w:r>
        <w:rPr>
          <w:spacing w:val="-39"/>
        </w:rPr>
        <w:t>实习、</w:t>
      </w:r>
      <w:r>
        <w:rPr/>
        <w:t>企</w:t>
      </w:r>
      <w:r>
        <w:rPr>
          <w:spacing w:val="-2"/>
        </w:rPr>
        <w:t>业</w:t>
      </w:r>
      <w:r>
        <w:rPr>
          <w:spacing w:val="-2"/>
        </w:rPr>
        <w:t>实</w:t>
      </w:r>
      <w:r>
        <w:rPr>
          <w:spacing w:val="-2"/>
        </w:rPr>
        <w:t>习</w:t>
      </w:r>
      <w:r>
        <w:rPr>
          <w:spacing w:val="-2"/>
        </w:rPr>
        <w:t>和</w:t>
      </w:r>
      <w:r>
        <w:rPr>
          <w:spacing w:val="-2"/>
        </w:rPr>
        <w:t>职</w:t>
      </w:r>
      <w:r>
        <w:rPr>
          <w:spacing w:val="-2"/>
        </w:rPr>
        <w:t>场</w:t>
      </w:r>
      <w:r>
        <w:rPr>
          <w:spacing w:val="-2"/>
        </w:rPr>
        <w:t>体</w:t>
      </w:r>
      <w:r>
        <w:rPr>
          <w:spacing w:val="-2"/>
        </w:rPr>
        <w:t>验</w:t>
      </w:r>
      <w:r>
        <w:rPr>
          <w:spacing w:val="-2"/>
        </w:rPr>
        <w:t>活</w:t>
      </w:r>
      <w:r>
        <w:rPr>
          <w:spacing w:val="-2"/>
        </w:rPr>
        <w:t>动</w:t>
      </w:r>
      <w:r>
        <w:rPr>
          <w:spacing w:val="-2"/>
        </w:rPr>
        <w:t>，</w:t>
      </w:r>
      <w:r>
        <w:rPr>
          <w:spacing w:val="-2"/>
        </w:rPr>
        <w:t>帮</w:t>
      </w:r>
      <w:r>
        <w:rPr>
          <w:spacing w:val="-2"/>
        </w:rPr>
        <w:t>助</w:t>
      </w:r>
      <w:r>
        <w:rPr>
          <w:spacing w:val="-2"/>
        </w:rPr>
        <w:t>学</w:t>
      </w:r>
      <w:r>
        <w:rPr>
          <w:spacing w:val="-2"/>
        </w:rPr>
        <w:t>生</w:t>
      </w:r>
      <w:r>
        <w:rPr>
          <w:spacing w:val="-2"/>
        </w:rPr>
        <w:t>培</w:t>
      </w:r>
      <w:r>
        <w:rPr>
          <w:spacing w:val="-2"/>
        </w:rPr>
        <w:t>养</w:t>
      </w:r>
      <w:r>
        <w:rPr>
          <w:spacing w:val="-2"/>
        </w:rPr>
        <w:t>和</w:t>
      </w:r>
      <w:r>
        <w:rPr>
          <w:spacing w:val="-2"/>
        </w:rPr>
        <w:t>储</w:t>
      </w:r>
      <w:r>
        <w:rPr>
          <w:spacing w:val="-2"/>
        </w:rPr>
        <w:t>备</w:t>
      </w:r>
      <w:r>
        <w:rPr>
          <w:spacing w:val="-2"/>
        </w:rPr>
        <w:t>就</w:t>
      </w:r>
      <w:r>
        <w:rPr>
          <w:spacing w:val="-2"/>
        </w:rPr>
        <w:t>业</w:t>
      </w:r>
      <w:r>
        <w:rPr>
          <w:spacing w:val="-2"/>
        </w:rPr>
        <w:t>能</w:t>
      </w:r>
      <w:r>
        <w:rPr>
          <w:spacing w:val="-2"/>
        </w:rPr>
        <w:t>力</w:t>
      </w:r>
      <w:r>
        <w:rPr>
          <w:spacing w:val="-2"/>
        </w:rPr>
        <w:t>。</w:t>
      </w:r>
    </w:p>
    <w:p>
      <w:pPr>
        <w:pStyle w:val="BodyText"/>
        <w:spacing w:before="3"/>
        <w:ind w:left="751"/>
      </w:pPr>
      <w:r>
        <w:rPr>
          <w:w w:val="95"/>
        </w:rPr>
        <w:t>四、</w:t>
      </w:r>
      <w:r>
        <w:rPr>
          <w:w w:val="95"/>
        </w:rPr>
        <w:t>工</w:t>
      </w:r>
      <w:r>
        <w:rPr>
          <w:w w:val="95"/>
        </w:rPr>
        <w:t>作</w:t>
      </w:r>
      <w:r>
        <w:rPr>
          <w:spacing w:val="-5"/>
          <w:w w:val="95"/>
        </w:rPr>
        <w:t>内容</w:t>
      </w: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1473840</wp:posOffset>
            </wp:positionH>
            <wp:positionV relativeFrom="paragraph">
              <wp:posOffset>132385</wp:posOffset>
            </wp:positionV>
            <wp:extent cx="1173352" cy="168878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352" cy="168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209" w:val="left" w:leader="none"/>
        </w:tabs>
        <w:spacing w:line="326" w:lineRule="auto" w:before="237"/>
        <w:ind w:left="111" w:right="110" w:firstLine="640"/>
      </w:pPr>
      <w:r>
        <w:rPr>
          <w:rFonts w:ascii="Times New Roman" w:eastAsia="Times New Roman"/>
          <w:w w:val="99"/>
        </w:rPr>
        <w:t>1.</w:t>
      </w:r>
      <w:r>
        <w:rPr>
          <w:rFonts w:ascii="Times New Roman" w:eastAsia="Times New Roman"/>
        </w:rPr>
        <w:tab/>
      </w:r>
      <w:r>
        <w:rPr>
          <w:rFonts w:ascii="Times New Roman" w:eastAsia="Times New Roman"/>
          <w:position w:val="-3"/>
        </w:rPr>
        <w:drawing>
          <wp:inline distT="0" distB="0" distL="0" distR="0">
            <wp:extent cx="1779623" cy="189229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623" cy="18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position w:val="-3"/>
        </w:rPr>
      </w:r>
      <w:r>
        <w:rPr>
          <w:rFonts w:ascii="Times New Roman" w:eastAsia="Times New Roman"/>
          <w:spacing w:val="-12"/>
        </w:rPr>
        <w:t> </w:t>
      </w:r>
      <w:r>
        <w:rPr>
          <w:spacing w:val="5"/>
          <w:w w:val="99"/>
        </w:rPr>
        <w:t>。</w:t>
      </w:r>
      <w:r>
        <w:rPr>
          <w:spacing w:val="7"/>
          <w:w w:val="99"/>
        </w:rPr>
        <w:t>实</w:t>
      </w:r>
      <w:r>
        <w:rPr>
          <w:spacing w:val="5"/>
          <w:w w:val="99"/>
        </w:rPr>
        <w:t>习</w:t>
      </w:r>
      <w:r>
        <w:rPr>
          <w:spacing w:val="7"/>
          <w:w w:val="99"/>
        </w:rPr>
        <w:t>岗</w:t>
      </w:r>
      <w:r>
        <w:rPr>
          <w:spacing w:val="5"/>
          <w:w w:val="99"/>
        </w:rPr>
        <w:t>位</w:t>
      </w:r>
      <w:r>
        <w:rPr>
          <w:spacing w:val="7"/>
          <w:w w:val="99"/>
        </w:rPr>
        <w:t>由</w:t>
      </w:r>
      <w:r>
        <w:rPr>
          <w:spacing w:val="5"/>
          <w:w w:val="99"/>
        </w:rPr>
        <w:t>中</w:t>
      </w:r>
      <w:r>
        <w:rPr>
          <w:spacing w:val="7"/>
          <w:w w:val="99"/>
        </w:rPr>
        <w:t>央</w:t>
      </w:r>
      <w:r>
        <w:rPr>
          <w:spacing w:val="5"/>
          <w:w w:val="99"/>
        </w:rPr>
        <w:t>和</w:t>
      </w:r>
      <w:r>
        <w:rPr>
          <w:spacing w:val="7"/>
          <w:w w:val="99"/>
        </w:rPr>
        <w:t>国</w:t>
      </w:r>
      <w:r>
        <w:rPr>
          <w:spacing w:val="5"/>
          <w:w w:val="99"/>
        </w:rPr>
        <w:t>家</w:t>
      </w:r>
      <w:r>
        <w:rPr>
          <w:spacing w:val="7"/>
          <w:w w:val="99"/>
        </w:rPr>
        <w:t>机</w:t>
      </w:r>
      <w:r>
        <w:rPr>
          <w:spacing w:val="5"/>
          <w:w w:val="99"/>
        </w:rPr>
        <w:t>关</w:t>
      </w:r>
      <w:r>
        <w:rPr>
          <w:spacing w:val="7"/>
          <w:w w:val="99"/>
        </w:rPr>
        <w:t>工</w:t>
      </w:r>
      <w:r>
        <w:rPr>
          <w:w w:val="99"/>
        </w:rPr>
        <w:t>委</w:t>
      </w:r>
      <w:r>
        <w:rPr>
          <w:w w:val="99"/>
        </w:rPr>
        <w:t> </w:t>
      </w:r>
      <w:r>
        <w:rPr>
          <w:spacing w:val="-11"/>
          <w:w w:val="99"/>
        </w:rPr>
        <w:t>向各部委募集，团中央根据岗位情况向全国大学生进行招募匹配，</w:t>
      </w:r>
      <w:r>
        <w:rPr>
          <w:spacing w:val="-2"/>
          <w:w w:val="99"/>
        </w:rPr>
        <w:t>团省委、高校团委负责动员和推荐学生参与报名。</w:t>
      </w:r>
    </w:p>
    <w:p>
      <w:pPr>
        <w:pStyle w:val="BodyText"/>
        <w:tabs>
          <w:tab w:pos="1204" w:val="left" w:leader="none"/>
        </w:tabs>
        <w:spacing w:before="7"/>
        <w:ind w:left="751"/>
      </w:pPr>
      <w:r>
        <w:rPr>
          <w:rFonts w:ascii="Times New Roman" w:eastAsia="Times New Roman"/>
          <w:spacing w:val="-5"/>
        </w:rPr>
        <w:t>2.</w:t>
      </w:r>
      <w:r>
        <w:rPr>
          <w:rFonts w:ascii="Times New Roman" w:eastAsia="Times New Roman"/>
        </w:rPr>
        <w:tab/>
      </w:r>
      <w:r>
        <w:rPr>
          <w:rFonts w:ascii="Times New Roman" w:eastAsia="Times New Roman"/>
          <w:position w:val="-3"/>
        </w:rPr>
        <w:drawing>
          <wp:inline distT="0" distB="0" distL="0" distR="0">
            <wp:extent cx="1144532" cy="189229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532" cy="18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position w:val="-3"/>
        </w:rPr>
      </w:r>
      <w:r>
        <w:rPr>
          <w:rFonts w:ascii="Times New Roman" w:eastAsia="Times New Roman"/>
          <w:spacing w:val="66"/>
        </w:rPr>
        <w:t>  </w:t>
      </w:r>
      <w:r>
        <w:rPr>
          <w:w w:val="95"/>
        </w:rPr>
        <w:t>。团省</w:t>
      </w:r>
      <w:r>
        <w:rPr>
          <w:w w:val="95"/>
        </w:rPr>
        <w:t>委</w:t>
      </w:r>
      <w:r>
        <w:rPr>
          <w:w w:val="95"/>
        </w:rPr>
        <w:t>对</w:t>
      </w:r>
      <w:r>
        <w:rPr>
          <w:w w:val="95"/>
        </w:rPr>
        <w:t>接</w:t>
      </w:r>
      <w:r>
        <w:rPr>
          <w:w w:val="95"/>
        </w:rPr>
        <w:t>央</w:t>
      </w:r>
      <w:r>
        <w:rPr>
          <w:w w:val="95"/>
        </w:rPr>
        <w:t>企</w:t>
      </w:r>
      <w:r>
        <w:rPr>
          <w:w w:val="95"/>
        </w:rPr>
        <w:t>各</w:t>
      </w:r>
      <w:r>
        <w:rPr>
          <w:w w:val="95"/>
        </w:rPr>
        <w:t>级</w:t>
      </w:r>
      <w:r>
        <w:rPr>
          <w:w w:val="95"/>
        </w:rPr>
        <w:t>分</w:t>
      </w:r>
      <w:r>
        <w:rPr>
          <w:w w:val="95"/>
        </w:rPr>
        <w:t>支</w:t>
      </w:r>
      <w:r>
        <w:rPr>
          <w:w w:val="95"/>
        </w:rPr>
        <w:t>机</w:t>
      </w:r>
      <w:r>
        <w:rPr>
          <w:w w:val="95"/>
        </w:rPr>
        <w:t>构</w:t>
      </w:r>
      <w:r>
        <w:rPr>
          <w:w w:val="95"/>
        </w:rPr>
        <w:t>共</w:t>
      </w:r>
      <w:r>
        <w:rPr>
          <w:w w:val="95"/>
        </w:rPr>
        <w:t>同</w:t>
      </w:r>
      <w:r>
        <w:rPr>
          <w:w w:val="95"/>
        </w:rPr>
        <w:t>开</w:t>
      </w:r>
      <w:r>
        <w:rPr>
          <w:w w:val="95"/>
        </w:rPr>
        <w:t>展</w:t>
      </w:r>
      <w:r>
        <w:rPr>
          <w:w w:val="95"/>
        </w:rPr>
        <w:t>。</w:t>
      </w:r>
    </w:p>
    <w:p>
      <w:pPr>
        <w:pStyle w:val="BodyText"/>
        <w:spacing w:before="7"/>
        <w:rPr>
          <w:sz w:val="19"/>
        </w:rPr>
      </w:pPr>
    </w:p>
    <w:p>
      <w:pPr>
        <w:spacing w:before="89"/>
        <w:ind w:left="0" w:right="433" w:firstLine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21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pacing w:val="-10"/>
          <w:sz w:val="28"/>
        </w:rPr>
        <w:t>—</w:t>
      </w:r>
    </w:p>
    <w:p>
      <w:pPr>
        <w:spacing w:after="0"/>
        <w:jc w:val="right"/>
        <w:rPr>
          <w:rFonts w:ascii="Times New Roman" w:hAnsi="Times New Roman"/>
          <w:sz w:val="28"/>
        </w:rPr>
        <w:sectPr>
          <w:type w:val="continuous"/>
          <w:pgSz w:w="11910" w:h="16840"/>
          <w:pgMar w:top="1920" w:bottom="280" w:left="1420" w:right="1100"/>
        </w:sect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line="328" w:lineRule="auto" w:before="56"/>
        <w:ind w:left="111" w:right="429"/>
        <w:jc w:val="both"/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1473840</wp:posOffset>
            </wp:positionH>
            <wp:positionV relativeFrom="paragraph">
              <wp:posOffset>1139507</wp:posOffset>
            </wp:positionV>
            <wp:extent cx="1173352" cy="168878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352" cy="168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w w:val="99"/>
        </w:rPr>
        <w:t>实习岗位通过“全国大学生实习服务平台”“创青春”微信公众</w:t>
      </w:r>
      <w:r>
        <w:rPr>
          <w:spacing w:val="-11"/>
          <w:w w:val="99"/>
        </w:rPr>
        <w:t>号发布，各高校团委动员学生参与线上投递简历报名，与实习单</w:t>
      </w:r>
      <w:r>
        <w:rPr>
          <w:spacing w:val="-2"/>
          <w:w w:val="99"/>
        </w:rPr>
        <w:t>位进行双向选择。</w:t>
      </w:r>
    </w:p>
    <w:p>
      <w:pPr>
        <w:pStyle w:val="BodyText"/>
        <w:spacing w:line="328" w:lineRule="auto" w:before="237"/>
        <w:ind w:left="111" w:right="313" w:firstLine="640"/>
      </w:pPr>
      <w:r>
        <w:rPr>
          <w:rFonts w:ascii="Times New Roman" w:hAnsi="Times New Roman" w:eastAsia="Times New Roman"/>
          <w:w w:val="99"/>
        </w:rPr>
        <w:t>1.</w:t>
      </w:r>
      <w:r>
        <w:rPr>
          <w:rFonts w:ascii="Times New Roman" w:hAnsi="Times New Roman" w:eastAsia="Times New Roman"/>
        </w:rPr>
        <w:t> </w:t>
      </w:r>
      <w:r>
        <w:rPr>
          <w:rFonts w:ascii="Times New Roman" w:hAnsi="Times New Roman" w:eastAsia="Times New Roman"/>
          <w:spacing w:val="17"/>
        </w:rPr>
        <w:t> </w:t>
      </w:r>
      <w:r>
        <w:rPr>
          <w:rFonts w:ascii="Times New Roman" w:hAnsi="Times New Roman" w:eastAsia="Times New Roman"/>
          <w:spacing w:val="17"/>
          <w:position w:val="-2"/>
        </w:rPr>
        <w:drawing>
          <wp:inline distT="0" distB="0" distL="0" distR="0">
            <wp:extent cx="1185019" cy="184467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019" cy="18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pacing w:val="17"/>
          <w:position w:val="-2"/>
        </w:rPr>
      </w:r>
      <w:r>
        <w:rPr>
          <w:rFonts w:ascii="Times New Roman" w:hAnsi="Times New Roman" w:eastAsia="Times New Roman"/>
          <w:spacing w:val="-27"/>
        </w:rPr>
        <w:t> </w:t>
      </w:r>
      <w:r>
        <w:rPr>
          <w:spacing w:val="5"/>
          <w:w w:val="99"/>
        </w:rPr>
        <w:t>。</w:t>
      </w:r>
      <w:r>
        <w:rPr>
          <w:spacing w:val="7"/>
          <w:w w:val="99"/>
        </w:rPr>
        <w:t>市</w:t>
      </w:r>
      <w:r>
        <w:rPr>
          <w:spacing w:val="5"/>
          <w:w w:val="99"/>
        </w:rPr>
        <w:t>州</w:t>
      </w:r>
      <w:r>
        <w:rPr>
          <w:spacing w:val="7"/>
          <w:w w:val="99"/>
        </w:rPr>
        <w:t>团</w:t>
      </w:r>
      <w:r>
        <w:rPr>
          <w:spacing w:val="5"/>
          <w:w w:val="99"/>
        </w:rPr>
        <w:t>委</w:t>
      </w:r>
      <w:r>
        <w:rPr>
          <w:spacing w:val="7"/>
          <w:w w:val="99"/>
        </w:rPr>
        <w:t>组</w:t>
      </w:r>
      <w:r>
        <w:rPr>
          <w:spacing w:val="5"/>
          <w:w w:val="99"/>
        </w:rPr>
        <w:t>织</w:t>
      </w:r>
      <w:r>
        <w:rPr>
          <w:spacing w:val="7"/>
          <w:w w:val="99"/>
        </w:rPr>
        <w:t>实</w:t>
      </w:r>
      <w:r>
        <w:rPr>
          <w:spacing w:val="5"/>
          <w:w w:val="99"/>
        </w:rPr>
        <w:t>施</w:t>
      </w:r>
      <w:r>
        <w:rPr>
          <w:spacing w:val="7"/>
          <w:w w:val="99"/>
        </w:rPr>
        <w:t>，</w:t>
      </w:r>
      <w:r>
        <w:rPr>
          <w:spacing w:val="5"/>
          <w:w w:val="99"/>
        </w:rPr>
        <w:t>实</w:t>
      </w:r>
      <w:r>
        <w:rPr>
          <w:spacing w:val="7"/>
          <w:w w:val="99"/>
        </w:rPr>
        <w:t>施</w:t>
      </w:r>
      <w:r>
        <w:rPr>
          <w:spacing w:val="5"/>
          <w:w w:val="99"/>
        </w:rPr>
        <w:t>模</w:t>
      </w:r>
      <w:r>
        <w:rPr>
          <w:spacing w:val="7"/>
          <w:w w:val="99"/>
        </w:rPr>
        <w:t>式</w:t>
      </w:r>
      <w:r>
        <w:rPr>
          <w:spacing w:val="5"/>
          <w:w w:val="99"/>
        </w:rPr>
        <w:t>可</w:t>
      </w:r>
      <w:r>
        <w:rPr>
          <w:spacing w:val="7"/>
          <w:w w:val="99"/>
        </w:rPr>
        <w:t>参</w:t>
      </w:r>
      <w:r>
        <w:rPr>
          <w:spacing w:val="5"/>
          <w:w w:val="99"/>
        </w:rPr>
        <w:t>照</w:t>
      </w:r>
      <w:r>
        <w:rPr>
          <w:w w:val="99"/>
        </w:rPr>
        <w:t>中</w:t>
      </w:r>
      <w:r>
        <w:rPr>
          <w:spacing w:val="-10"/>
          <w:w w:val="99"/>
        </w:rPr>
        <w:t>央和国家机关实习，也可依托“全国大学生实习服务平台”线上</w:t>
      </w:r>
      <w:r>
        <w:rPr>
          <w:spacing w:val="-2"/>
          <w:w w:val="99"/>
        </w:rPr>
        <w:t>发布岗位信息，学生与实习单位进行双向选择。结合“返家乡”</w:t>
      </w:r>
      <w:r>
        <w:rPr>
          <w:w w:val="99"/>
        </w:rPr>
        <w:t>社会实践活动，开展乡镇、街道实习实践活动。</w:t>
      </w:r>
    </w:p>
    <w:p>
      <w:pPr>
        <w:pStyle w:val="BodyText"/>
        <w:spacing w:line="328" w:lineRule="auto"/>
        <w:ind w:left="111" w:right="275" w:firstLine="640"/>
      </w:pPr>
      <w:r>
        <w:rPr>
          <w:rFonts w:ascii="Times New Roman" w:hAnsi="Times New Roman" w:eastAsia="Times New Roman"/>
          <w:w w:val="99"/>
        </w:rPr>
        <w:t>2.</w:t>
      </w:r>
      <w:r>
        <w:rPr>
          <w:rFonts w:ascii="Times New Roman" w:hAnsi="Times New Roman" w:eastAsia="Times New Roman"/>
        </w:rPr>
        <w:t> </w:t>
      </w:r>
      <w:r>
        <w:rPr>
          <w:rFonts w:ascii="Times New Roman" w:hAnsi="Times New Roman" w:eastAsia="Times New Roman"/>
          <w:spacing w:val="18"/>
        </w:rPr>
        <w:t> </w:t>
      </w:r>
      <w:r>
        <w:rPr>
          <w:rFonts w:ascii="Times New Roman" w:hAnsi="Times New Roman" w:eastAsia="Times New Roman"/>
          <w:spacing w:val="18"/>
          <w:position w:val="-1"/>
        </w:rPr>
        <w:drawing>
          <wp:inline distT="0" distB="0" distL="0" distR="0">
            <wp:extent cx="759555" cy="175894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55" cy="17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pacing w:val="18"/>
          <w:position w:val="-1"/>
        </w:rPr>
      </w:r>
      <w:r>
        <w:rPr>
          <w:rFonts w:ascii="Times New Roman" w:hAnsi="Times New Roman" w:eastAsia="Times New Roman"/>
          <w:spacing w:val="-33"/>
        </w:rPr>
        <w:t> </w:t>
      </w:r>
      <w:r>
        <w:rPr>
          <w:w w:val="99"/>
        </w:rPr>
        <w:t>。</w:t>
      </w:r>
      <w:r>
        <w:rPr>
          <w:spacing w:val="12"/>
          <w:w w:val="99"/>
        </w:rPr>
        <w:t>全</w:t>
      </w:r>
      <w:r>
        <w:rPr>
          <w:spacing w:val="14"/>
          <w:w w:val="99"/>
        </w:rPr>
        <w:t>省</w:t>
      </w:r>
      <w:r>
        <w:rPr>
          <w:spacing w:val="12"/>
          <w:w w:val="99"/>
        </w:rPr>
        <w:t>各级</w:t>
      </w:r>
      <w:r>
        <w:rPr>
          <w:spacing w:val="14"/>
          <w:w w:val="99"/>
        </w:rPr>
        <w:t>团</w:t>
      </w:r>
      <w:r>
        <w:rPr>
          <w:spacing w:val="12"/>
          <w:w w:val="99"/>
        </w:rPr>
        <w:t>组织</w:t>
      </w:r>
      <w:r>
        <w:rPr>
          <w:spacing w:val="14"/>
          <w:w w:val="99"/>
        </w:rPr>
        <w:t>积</w:t>
      </w:r>
      <w:r>
        <w:rPr>
          <w:spacing w:val="12"/>
          <w:w w:val="99"/>
        </w:rPr>
        <w:t>极争</w:t>
      </w:r>
      <w:r>
        <w:rPr>
          <w:spacing w:val="14"/>
          <w:w w:val="99"/>
        </w:rPr>
        <w:t>取</w:t>
      </w:r>
      <w:r>
        <w:rPr>
          <w:spacing w:val="12"/>
          <w:w w:val="99"/>
        </w:rPr>
        <w:t>本地</w:t>
      </w:r>
      <w:r>
        <w:rPr>
          <w:spacing w:val="14"/>
          <w:w w:val="99"/>
        </w:rPr>
        <w:t>组</w:t>
      </w:r>
      <w:r>
        <w:rPr>
          <w:spacing w:val="12"/>
          <w:w w:val="99"/>
        </w:rPr>
        <w:t>织、</w:t>
      </w:r>
      <w:r>
        <w:rPr>
          <w:spacing w:val="14"/>
          <w:w w:val="99"/>
        </w:rPr>
        <w:t>人</w:t>
      </w:r>
      <w:r>
        <w:rPr>
          <w:spacing w:val="12"/>
          <w:w w:val="99"/>
        </w:rPr>
        <w:t>社</w:t>
      </w:r>
      <w:r>
        <w:rPr>
          <w:w w:val="99"/>
        </w:rPr>
        <w:t>、财政、国资等部门支持，联动地方国企、民企、青联委员和青</w:t>
      </w:r>
      <w:r>
        <w:rPr>
          <w:spacing w:val="-2"/>
          <w:w w:val="99"/>
        </w:rPr>
        <w:t>企协会员所在企业等参与大学生实习“扬帆计划”、就业宣讲、</w:t>
      </w:r>
      <w:r>
        <w:rPr>
          <w:spacing w:val="5"/>
          <w:w w:val="99"/>
        </w:rPr>
        <w:t>困难学生就业帮扶等共青团服务青年就业工作，广泛募集适合</w:t>
      </w:r>
      <w:r>
        <w:rPr>
          <w:spacing w:val="1"/>
          <w:w w:val="99"/>
        </w:rPr>
        <w:t>在校大学生的实习岗位，针对金融、通讯等领域设计开展专项</w:t>
      </w:r>
      <w:r>
        <w:rPr>
          <w:spacing w:val="9"/>
          <w:w w:val="99"/>
        </w:rPr>
        <w:t>实习活动。</w:t>
      </w:r>
    </w:p>
    <w:p>
      <w:pPr>
        <w:pStyle w:val="BodyText"/>
        <w:spacing w:line="328" w:lineRule="auto"/>
        <w:ind w:left="111" w:right="270" w:firstLine="640"/>
      </w:pPr>
      <w:r>
        <w:rPr>
          <w:rFonts w:ascii="Times New Roman" w:hAnsi="Times New Roman" w:eastAsia="Times New Roman"/>
          <w:w w:val="99"/>
        </w:rPr>
        <w:t>3.</w:t>
      </w:r>
      <w:r>
        <w:rPr>
          <w:rFonts w:ascii="Times New Roman" w:hAnsi="Times New Roman" w:eastAsia="Times New Roman"/>
        </w:rPr>
        <w:t> </w:t>
      </w:r>
      <w:r>
        <w:rPr>
          <w:rFonts w:ascii="Times New Roman" w:hAnsi="Times New Roman" w:eastAsia="Times New Roman"/>
          <w:spacing w:val="19"/>
        </w:rPr>
        <w:t> </w:t>
      </w:r>
      <w:r>
        <w:rPr>
          <w:rFonts w:ascii="Times New Roman" w:hAnsi="Times New Roman" w:eastAsia="Times New Roman"/>
          <w:spacing w:val="19"/>
          <w:position w:val="-2"/>
        </w:rPr>
        <w:drawing>
          <wp:inline distT="0" distB="0" distL="0" distR="0">
            <wp:extent cx="1205023" cy="175260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023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pacing w:val="19"/>
          <w:position w:val="-2"/>
        </w:rPr>
      </w:r>
      <w:r>
        <w:rPr>
          <w:spacing w:val="5"/>
          <w:w w:val="99"/>
        </w:rPr>
        <w:t>。</w:t>
      </w:r>
      <w:r>
        <w:rPr>
          <w:spacing w:val="7"/>
          <w:w w:val="99"/>
        </w:rPr>
        <w:t>全</w:t>
      </w:r>
      <w:r>
        <w:rPr>
          <w:spacing w:val="5"/>
          <w:w w:val="99"/>
        </w:rPr>
        <w:t>省</w:t>
      </w:r>
      <w:r>
        <w:rPr>
          <w:spacing w:val="7"/>
          <w:w w:val="99"/>
        </w:rPr>
        <w:t>高</w:t>
      </w:r>
      <w:r>
        <w:rPr>
          <w:spacing w:val="5"/>
          <w:w w:val="99"/>
        </w:rPr>
        <w:t>校</w:t>
      </w:r>
      <w:r>
        <w:rPr>
          <w:spacing w:val="7"/>
          <w:w w:val="99"/>
        </w:rPr>
        <w:t>团</w:t>
      </w:r>
      <w:r>
        <w:rPr>
          <w:spacing w:val="5"/>
          <w:w w:val="99"/>
        </w:rPr>
        <w:t>委</w:t>
      </w:r>
      <w:r>
        <w:rPr>
          <w:spacing w:val="7"/>
          <w:w w:val="99"/>
        </w:rPr>
        <w:t>组</w:t>
      </w:r>
      <w:r>
        <w:rPr>
          <w:spacing w:val="5"/>
          <w:w w:val="99"/>
        </w:rPr>
        <w:t>织</w:t>
      </w:r>
      <w:r>
        <w:rPr>
          <w:spacing w:val="7"/>
          <w:w w:val="99"/>
        </w:rPr>
        <w:t>大</w:t>
      </w:r>
      <w:r>
        <w:rPr>
          <w:spacing w:val="5"/>
          <w:w w:val="99"/>
        </w:rPr>
        <w:t>学</w:t>
      </w:r>
      <w:r>
        <w:rPr>
          <w:spacing w:val="7"/>
          <w:w w:val="99"/>
        </w:rPr>
        <w:t>生</w:t>
      </w:r>
      <w:r>
        <w:rPr>
          <w:spacing w:val="5"/>
          <w:w w:val="99"/>
        </w:rPr>
        <w:t>利</w:t>
      </w:r>
      <w:r>
        <w:rPr>
          <w:spacing w:val="7"/>
          <w:w w:val="99"/>
        </w:rPr>
        <w:t>用</w:t>
      </w:r>
      <w:r>
        <w:rPr>
          <w:spacing w:val="5"/>
          <w:w w:val="99"/>
        </w:rPr>
        <w:t>节</w:t>
      </w:r>
      <w:r>
        <w:rPr>
          <w:spacing w:val="7"/>
          <w:w w:val="99"/>
        </w:rPr>
        <w:t>假</w:t>
      </w:r>
      <w:r>
        <w:rPr>
          <w:spacing w:val="5"/>
          <w:w w:val="99"/>
        </w:rPr>
        <w:t>日</w:t>
      </w:r>
      <w:r>
        <w:rPr>
          <w:w w:val="99"/>
        </w:rPr>
        <w:t>、</w:t>
      </w:r>
      <w:r>
        <w:rPr>
          <w:spacing w:val="-14"/>
          <w:w w:val="99"/>
        </w:rPr>
        <w:t>课余时间到专业对口的专精特新企业、专精特新“小巨人”企业、</w:t>
      </w:r>
      <w:r>
        <w:rPr>
          <w:spacing w:val="-2"/>
          <w:w w:val="99"/>
        </w:rPr>
        <w:t>制造业单项冠军企业等，开展短期参观走访和职场体验活动。</w:t>
      </w:r>
    </w:p>
    <w:p>
      <w:pPr>
        <w:pStyle w:val="BodyText"/>
        <w:spacing w:line="405" w:lineRule="exact"/>
        <w:ind w:left="751"/>
      </w:pPr>
      <w:r>
        <w:rPr>
          <w:w w:val="95"/>
        </w:rPr>
        <w:t>五、</w:t>
      </w:r>
      <w:r>
        <w:rPr>
          <w:w w:val="95"/>
        </w:rPr>
        <w:t>工</w:t>
      </w:r>
      <w:r>
        <w:rPr>
          <w:w w:val="95"/>
        </w:rPr>
        <w:t>作</w:t>
      </w:r>
      <w:r>
        <w:rPr>
          <w:spacing w:val="-5"/>
          <w:w w:val="95"/>
        </w:rPr>
        <w:t>要求</w:t>
      </w:r>
    </w:p>
    <w:p>
      <w:pPr>
        <w:pStyle w:val="BodyText"/>
        <w:spacing w:line="326" w:lineRule="auto" w:before="134"/>
        <w:ind w:left="111" w:right="429" w:firstLine="640"/>
        <w:jc w:val="both"/>
      </w:pPr>
      <w:r>
        <w:rPr>
          <w:rFonts w:ascii="Times New Roman" w:eastAsia="Times New Roman"/>
          <w:w w:val="99"/>
        </w:rPr>
        <w:t>1.</w:t>
      </w:r>
      <w:r>
        <w:rPr>
          <w:rFonts w:ascii="Times New Roman" w:eastAsia="Times New Roman"/>
        </w:rPr>
        <w:t> </w:t>
      </w:r>
      <w:r>
        <w:rPr>
          <w:rFonts w:ascii="Times New Roman" w:eastAsia="Times New Roman"/>
          <w:spacing w:val="12"/>
        </w:rPr>
        <w:t> </w:t>
      </w:r>
      <w:r>
        <w:rPr>
          <w:rFonts w:ascii="Times New Roman" w:eastAsia="Times New Roman"/>
          <w:spacing w:val="12"/>
          <w:position w:val="-2"/>
        </w:rPr>
        <w:drawing>
          <wp:inline distT="0" distB="0" distL="0" distR="0">
            <wp:extent cx="1225663" cy="190499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663" cy="19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pacing w:val="12"/>
          <w:position w:val="-2"/>
        </w:rPr>
      </w:r>
      <w:r>
        <w:rPr>
          <w:spacing w:val="5"/>
          <w:w w:val="99"/>
        </w:rPr>
        <w:t>。</w:t>
      </w:r>
      <w:r>
        <w:rPr>
          <w:spacing w:val="7"/>
          <w:w w:val="99"/>
        </w:rPr>
        <w:t>各</w:t>
      </w:r>
      <w:r>
        <w:rPr>
          <w:spacing w:val="5"/>
          <w:w w:val="99"/>
        </w:rPr>
        <w:t>市</w:t>
      </w:r>
      <w:r>
        <w:rPr>
          <w:spacing w:val="7"/>
          <w:w w:val="99"/>
        </w:rPr>
        <w:t>州</w:t>
      </w:r>
      <w:r>
        <w:rPr>
          <w:spacing w:val="5"/>
          <w:w w:val="99"/>
        </w:rPr>
        <w:t>、</w:t>
      </w:r>
      <w:r>
        <w:rPr>
          <w:spacing w:val="7"/>
          <w:w w:val="99"/>
        </w:rPr>
        <w:t>高</w:t>
      </w:r>
      <w:r>
        <w:rPr>
          <w:spacing w:val="5"/>
          <w:w w:val="99"/>
        </w:rPr>
        <w:t>校</w:t>
      </w:r>
      <w:r>
        <w:rPr>
          <w:spacing w:val="7"/>
          <w:w w:val="99"/>
        </w:rPr>
        <w:t>团</w:t>
      </w:r>
      <w:r>
        <w:rPr>
          <w:spacing w:val="5"/>
          <w:w w:val="99"/>
        </w:rPr>
        <w:t>委</w:t>
      </w:r>
      <w:r>
        <w:rPr>
          <w:spacing w:val="7"/>
          <w:w w:val="99"/>
        </w:rPr>
        <w:t>积</w:t>
      </w:r>
      <w:r>
        <w:rPr>
          <w:spacing w:val="5"/>
          <w:w w:val="99"/>
        </w:rPr>
        <w:t>极</w:t>
      </w:r>
      <w:r>
        <w:rPr>
          <w:spacing w:val="7"/>
          <w:w w:val="99"/>
        </w:rPr>
        <w:t>对</w:t>
      </w:r>
      <w:r>
        <w:rPr>
          <w:spacing w:val="5"/>
          <w:w w:val="99"/>
        </w:rPr>
        <w:t>接</w:t>
      </w:r>
      <w:r>
        <w:rPr>
          <w:spacing w:val="7"/>
          <w:w w:val="99"/>
        </w:rPr>
        <w:t>党</w:t>
      </w:r>
      <w:r>
        <w:rPr>
          <w:spacing w:val="5"/>
          <w:w w:val="99"/>
        </w:rPr>
        <w:t>政</w:t>
      </w:r>
      <w:r>
        <w:rPr>
          <w:spacing w:val="7"/>
          <w:w w:val="99"/>
        </w:rPr>
        <w:t>机</w:t>
      </w:r>
      <w:r>
        <w:rPr>
          <w:spacing w:val="5"/>
          <w:w w:val="99"/>
        </w:rPr>
        <w:t>关</w:t>
      </w:r>
      <w:r>
        <w:rPr>
          <w:w w:val="99"/>
        </w:rPr>
        <w:t>、</w:t>
      </w:r>
      <w:r>
        <w:rPr>
          <w:spacing w:val="-11"/>
          <w:w w:val="99"/>
        </w:rPr>
        <w:t>整合社会资源，广泛动员国有企业、青联委员和青企协会员所在</w:t>
      </w:r>
      <w:r>
        <w:rPr>
          <w:spacing w:val="-2"/>
          <w:w w:val="99"/>
        </w:rPr>
        <w:t>企业、重点领域行业企业提供实习岗位。</w:t>
      </w:r>
    </w:p>
    <w:p>
      <w:pPr>
        <w:pStyle w:val="BodyText"/>
        <w:spacing w:before="7"/>
        <w:ind w:left="751"/>
        <w:jc w:val="both"/>
      </w:pPr>
      <w:r>
        <w:rPr>
          <w:rFonts w:ascii="Times New Roman" w:eastAsia="Times New Roman"/>
        </w:rPr>
        <w:t>2.</w:t>
      </w:r>
      <w:r>
        <w:rPr>
          <w:rFonts w:ascii="Times New Roman" w:eastAsia="Times New Roman"/>
          <w:spacing w:val="28"/>
        </w:rPr>
        <w:t>  </w:t>
      </w:r>
      <w:r>
        <w:rPr>
          <w:rFonts w:ascii="Times New Roman" w:eastAsia="Times New Roman"/>
          <w:position w:val="-2"/>
        </w:rPr>
        <w:drawing>
          <wp:inline distT="0" distB="0" distL="0" distR="0">
            <wp:extent cx="1216137" cy="188594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137" cy="18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position w:val="-2"/>
        </w:rPr>
      </w:r>
      <w:r>
        <w:rPr/>
        <w:t>。各高校团委保障实习招募、岗位发布</w:t>
      </w:r>
      <w:r>
        <w:rPr>
          <w:spacing w:val="-10"/>
        </w:rPr>
        <w:t>、</w:t>
      </w:r>
    </w:p>
    <w:p>
      <w:pPr>
        <w:pStyle w:val="BodyText"/>
        <w:rPr>
          <w:sz w:val="20"/>
        </w:rPr>
      </w:pPr>
    </w:p>
    <w:p>
      <w:pPr>
        <w:spacing w:before="223"/>
        <w:ind w:left="115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22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pacing w:val="-10"/>
          <w:sz w:val="28"/>
        </w:rPr>
        <w:t>—</w:t>
      </w:r>
    </w:p>
    <w:p>
      <w:pPr>
        <w:spacing w:after="0"/>
        <w:jc w:val="left"/>
        <w:rPr>
          <w:rFonts w:ascii="Times New Roman" w:hAnsi="Times New Roman"/>
          <w:sz w:val="28"/>
        </w:rPr>
        <w:sectPr>
          <w:pgSz w:w="11910" w:h="16840"/>
          <w:pgMar w:top="1920" w:bottom="280" w:left="1420" w:right="1100"/>
        </w:sect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line="328" w:lineRule="auto" w:before="56"/>
        <w:ind w:left="111" w:right="431"/>
      </w:pPr>
      <w:r>
        <w:rPr>
          <w:spacing w:val="-10"/>
          <w:w w:val="99"/>
        </w:rPr>
        <w:t>实习证明、成绩鉴定和项目化管理等过程有序开展，定期向团省</w:t>
      </w:r>
      <w:r>
        <w:rPr>
          <w:spacing w:val="-2"/>
          <w:w w:val="99"/>
        </w:rPr>
        <w:t>委报送典型做法和优秀案例。</w:t>
      </w:r>
    </w:p>
    <w:p>
      <w:pPr>
        <w:pStyle w:val="BodyText"/>
        <w:spacing w:line="328" w:lineRule="auto"/>
        <w:ind w:left="111" w:right="430" w:firstLine="640"/>
        <w:jc w:val="both"/>
      </w:pPr>
      <w:r>
        <w:rPr>
          <w:rFonts w:ascii="Times New Roman" w:eastAsia="Times New Roman"/>
          <w:w w:val="99"/>
        </w:rPr>
        <w:t>3.</w:t>
      </w:r>
      <w:r>
        <w:rPr>
          <w:rFonts w:ascii="Times New Roman" w:eastAsia="Times New Roman"/>
        </w:rPr>
        <w:t> </w:t>
      </w:r>
      <w:r>
        <w:rPr>
          <w:rFonts w:ascii="Times New Roman" w:eastAsia="Times New Roman"/>
          <w:spacing w:val="12"/>
        </w:rPr>
        <w:t> </w:t>
      </w:r>
      <w:r>
        <w:rPr>
          <w:rFonts w:ascii="Times New Roman" w:eastAsia="Times New Roman"/>
          <w:spacing w:val="12"/>
          <w:position w:val="-2"/>
        </w:rPr>
        <w:drawing>
          <wp:inline distT="0" distB="0" distL="0" distR="0">
            <wp:extent cx="1199308" cy="183197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308" cy="18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pacing w:val="12"/>
          <w:position w:val="-2"/>
        </w:rPr>
      </w:r>
      <w:r>
        <w:rPr>
          <w:rFonts w:ascii="Times New Roman" w:eastAsia="Times New Roman"/>
          <w:spacing w:val="-39"/>
        </w:rPr>
        <w:t> </w:t>
      </w:r>
      <w:r>
        <w:rPr>
          <w:spacing w:val="5"/>
          <w:w w:val="99"/>
        </w:rPr>
        <w:t>。</w:t>
      </w:r>
      <w:r>
        <w:rPr>
          <w:spacing w:val="7"/>
          <w:w w:val="99"/>
        </w:rPr>
        <w:t>各</w:t>
      </w:r>
      <w:r>
        <w:rPr>
          <w:spacing w:val="5"/>
          <w:w w:val="99"/>
        </w:rPr>
        <w:t>高</w:t>
      </w:r>
      <w:r>
        <w:rPr>
          <w:spacing w:val="7"/>
          <w:w w:val="99"/>
        </w:rPr>
        <w:t>校</w:t>
      </w:r>
      <w:r>
        <w:rPr>
          <w:spacing w:val="5"/>
          <w:w w:val="99"/>
        </w:rPr>
        <w:t>团</w:t>
      </w:r>
      <w:r>
        <w:rPr>
          <w:spacing w:val="7"/>
          <w:w w:val="99"/>
        </w:rPr>
        <w:t>委</w:t>
      </w:r>
      <w:r>
        <w:rPr>
          <w:spacing w:val="5"/>
          <w:w w:val="99"/>
        </w:rPr>
        <w:t>积</w:t>
      </w:r>
      <w:r>
        <w:rPr>
          <w:spacing w:val="7"/>
          <w:w w:val="99"/>
        </w:rPr>
        <w:t>极</w:t>
      </w:r>
      <w:r>
        <w:rPr>
          <w:spacing w:val="5"/>
          <w:w w:val="99"/>
        </w:rPr>
        <w:t>建</w:t>
      </w:r>
      <w:r>
        <w:rPr>
          <w:spacing w:val="7"/>
          <w:w w:val="99"/>
        </w:rPr>
        <w:t>立</w:t>
      </w:r>
      <w:r>
        <w:rPr>
          <w:spacing w:val="5"/>
          <w:w w:val="99"/>
        </w:rPr>
        <w:t>常</w:t>
      </w:r>
      <w:r>
        <w:rPr>
          <w:spacing w:val="7"/>
          <w:w w:val="99"/>
        </w:rPr>
        <w:t>态</w:t>
      </w:r>
      <w:r>
        <w:rPr>
          <w:spacing w:val="5"/>
          <w:w w:val="99"/>
        </w:rPr>
        <w:t>化</w:t>
      </w:r>
      <w:r>
        <w:rPr>
          <w:spacing w:val="7"/>
          <w:w w:val="99"/>
        </w:rPr>
        <w:t>实</w:t>
      </w:r>
      <w:r>
        <w:rPr>
          <w:spacing w:val="5"/>
          <w:w w:val="99"/>
        </w:rPr>
        <w:t>习</w:t>
      </w:r>
      <w:r>
        <w:rPr>
          <w:spacing w:val="7"/>
          <w:w w:val="99"/>
        </w:rPr>
        <w:t>跟</w:t>
      </w:r>
      <w:r>
        <w:rPr>
          <w:spacing w:val="5"/>
          <w:w w:val="99"/>
        </w:rPr>
        <w:t>踪</w:t>
      </w:r>
      <w:r>
        <w:rPr>
          <w:w w:val="99"/>
        </w:rPr>
        <w:t>机</w:t>
      </w:r>
      <w:r>
        <w:rPr>
          <w:spacing w:val="-10"/>
          <w:w w:val="99"/>
        </w:rPr>
        <w:t>制，加强对大学生实习成果的评估和反馈，鼓励用人单位为实习</w:t>
      </w:r>
      <w:r>
        <w:rPr>
          <w:spacing w:val="-11"/>
          <w:w w:val="99"/>
        </w:rPr>
        <w:t>生提供职业规划和就业指导，组织参与省级以上实习活动的优秀</w:t>
      </w:r>
      <w:r>
        <w:rPr>
          <w:spacing w:val="-8"/>
          <w:w w:val="99"/>
        </w:rPr>
        <w:t>实习生返校后至少面向班级、团支部进行一次实习经历分享，引</w:t>
      </w:r>
      <w:r>
        <w:rPr>
          <w:w w:val="99"/>
        </w:rPr>
        <w:t>导动员更多在校学生积极参加实习实践。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63"/>
        <w:ind w:left="0" w:right="433" w:firstLine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23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pacing w:val="-10"/>
          <w:sz w:val="28"/>
        </w:rPr>
        <w:t>—</w:t>
      </w:r>
    </w:p>
    <w:sectPr>
      <w:pgSz w:w="11910" w:h="16840"/>
      <w:pgMar w:top="1920" w:bottom="280" w:left="1420" w:right="1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MingLiU">
    <w:altName w:val="PMingLiU"/>
    <w:charset w:val="0"/>
    <w:family w:val="roman"/>
    <w:pitch w:val="variable"/>
  </w:font>
  <w:font w:name="宋体">
    <w:altName w:val="宋体"/>
    <w:charset w:val="86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宋体" w:hAnsi="宋体" w:eastAsia="宋体" w:cs="宋体"/>
      <w:lang w:val="en-US" w:eastAsia="zh-CN" w:bidi="ar-SA"/>
    </w:rPr>
  </w:style>
  <w:style w:styleId="BodyText" w:type="paragraph">
    <w:name w:val="Body Text"/>
    <w:basedOn w:val="Normal"/>
    <w:uiPriority w:val="1"/>
    <w:qFormat/>
    <w:pPr/>
    <w:rPr>
      <w:rFonts w:ascii="宋体" w:hAnsi="宋体" w:eastAsia="宋体" w:cs="宋体"/>
      <w:sz w:val="32"/>
      <w:szCs w:val="32"/>
      <w:lang w:val="en-US" w:eastAsia="zh-CN" w:bidi="ar-SA"/>
    </w:rPr>
  </w:style>
  <w:style w:styleId="Title" w:type="paragraph">
    <w:name w:val="Title"/>
    <w:basedOn w:val="Normal"/>
    <w:uiPriority w:val="1"/>
    <w:qFormat/>
    <w:pPr>
      <w:spacing w:before="41"/>
      <w:ind w:left="1385" w:right="1705"/>
      <w:jc w:val="center"/>
    </w:pPr>
    <w:rPr>
      <w:rFonts w:ascii="PMingLiU" w:hAnsi="PMingLiU" w:eastAsia="PMingLiU" w:cs="PMingLiU"/>
      <w:sz w:val="44"/>
      <w:szCs w:val="44"/>
      <w:lang w:val="en-US" w:eastAsia="zh-CN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2024-05-31T08:42:14Z</dcterms:created>
  <dcterms:modified xsi:type="dcterms:W3CDTF">2024-05-31T08:42:14Z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2024-05-31T00:00:00Z</vt:filetime>
  </property>
  <property fmtid="{D5CDD505-2E9C-101B-9397-08002B2CF9AE}" pid="3" name="Creator">
    <vt:lpwstr>QQBrowser</vt:lpwstr>
  </property>
  <property fmtid="{D5CDD505-2E9C-101B-9397-08002B2CF9AE}" pid="4" name="Producer">
    <vt:lpwstr>PDFium</vt:lpwstr>
  </property>
  <property fmtid="{D5CDD505-2E9C-101B-9397-08002B2CF9AE}" pid="5" name="LastSaved">
    <vt:filetime>2024-05-31T00:00:00Z</vt:filetime>
  </property>
</Properties>
</file>