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6" w:afterLines="50" w:line="500" w:lineRule="atLeast"/>
        <w:ind w:right="147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附件6</w:t>
      </w:r>
    </w:p>
    <w:p>
      <w:pPr>
        <w:pStyle w:val="2"/>
        <w:widowControl/>
        <w:spacing w:before="0" w:beforeAutospacing="0" w:after="0" w:afterAutospacing="0" w:line="324" w:lineRule="atLeast"/>
        <w:ind w:left="1767" w:hanging="1767" w:hangingChars="4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“七十五载逢盛世，青春奋斗正当时”湖南科技大学2024年第二十二届新</w:t>
      </w:r>
    </w:p>
    <w:p>
      <w:pPr>
        <w:pStyle w:val="2"/>
        <w:widowControl/>
        <w:spacing w:before="0" w:beforeAutospacing="0" w:after="0" w:afterAutospacing="0" w:line="324" w:lineRule="atLeast"/>
        <w:ind w:left="1767" w:hanging="1767" w:hangingChars="4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生特长赛</w:t>
      </w:r>
    </w:p>
    <w:p>
      <w:pPr>
        <w:pStyle w:val="2"/>
        <w:widowControl/>
        <w:spacing w:before="0" w:after="0" w:line="324" w:lineRule="atLeast"/>
        <w:jc w:val="center"/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</w:t>
      </w:r>
      <w:r>
        <w:rPr>
          <w:rFonts w:ascii="黑体" w:hAnsi="黑体" w:eastAsia="黑体" w:cs="黑体"/>
          <w:b/>
          <w:bCs/>
          <w:sz w:val="44"/>
          <w:szCs w:val="44"/>
        </w:rPr>
        <w:t>优秀指导老师获奖名单</w:t>
      </w:r>
    </w:p>
    <w:tbl>
      <w:tblPr>
        <w:tblStyle w:val="4"/>
        <w:tblW w:w="14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654"/>
        <w:gridCol w:w="2325"/>
        <w:gridCol w:w="4170"/>
        <w:gridCol w:w="4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集体赛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李佩蓉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《烈火中永生》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吴小营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</w:t>
            </w:r>
            <w:r>
              <w:rPr>
                <w:rFonts w:ascii="仿宋" w:hAnsi="仿宋" w:eastAsia="仿宋"/>
                <w:sz w:val="30"/>
                <w:szCs w:val="30"/>
              </w:rPr>
              <w:t>Deja vu</w:t>
            </w: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地球科学与空间信息工程学院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刘爱军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《龙狮神韵》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瞿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亚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《青志昭华》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李思慧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《八十一难》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彭雅婷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《如果明天就是下一生》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个人赛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翼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《花儿为什么这样红》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数学与计算机科学学院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《冬不拉表演》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李佩蓉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然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《一条大河》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李佩蓉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然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《萨吾尔登》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李佩蓉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《半山听雨》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周丰庆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《白云故乡》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《易燃易爆炸》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康晓丹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《沂蒙山 永远的爹娘》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吴小营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《我记得》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地球科学与空间信息工程学院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《井冈山上太阳红》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兰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《Like A Star》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欧树宏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《孔雀东南飞》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李佩蓉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《人间四月》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唐小芹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《如愿》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李雄彪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《Legends never die》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华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《不为谁而作的歌》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姜  彦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《小丑女》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周丰庆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《最初的记忆》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想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《来自天堂的魔鬼》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《love story》</w:t>
            </w:r>
          </w:p>
        </w:tc>
        <w:tc>
          <w:tcPr>
            <w:tcW w:w="45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演讲赛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《以青春小我之力，铸巍巍强国之魂》</w:t>
            </w:r>
          </w:p>
        </w:tc>
        <w:tc>
          <w:tcPr>
            <w:tcW w:w="4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姜  彦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《七十五载辉煌路，青春逐梦新征程》</w:t>
            </w:r>
          </w:p>
        </w:tc>
        <w:tc>
          <w:tcPr>
            <w:tcW w:w="4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黄  青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《七十五载迎盛世，青春扬帆展风华》</w:t>
            </w:r>
          </w:p>
        </w:tc>
        <w:tc>
          <w:tcPr>
            <w:tcW w:w="4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  <w:t>青春逢盛世，奋斗当永行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》</w:t>
            </w:r>
          </w:p>
        </w:tc>
        <w:tc>
          <w:tcPr>
            <w:tcW w:w="4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绘画</w:t>
            </w:r>
            <w:r>
              <w:rPr>
                <w:rFonts w:ascii="仿宋" w:hAnsi="仿宋" w:eastAsia="仿宋" w:cs="仿宋"/>
                <w:b/>
                <w:sz w:val="30"/>
                <w:szCs w:val="30"/>
              </w:rPr>
              <w:t>类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《科大荣光：国庆颂》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《中国人民从此走向幸福生活》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绘画类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《盛世华诞》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《捍我中华》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《年华》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贺彭杰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《盛世青春如画》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潇湘学院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刘琪，刘重矿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《青春筑国梦》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建筑与设计学院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《盛世华诞喜迎国庆》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黄潘哲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《向阳而生》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齐白石艺术学院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 xml:space="preserve"> 《时代之光》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《千年薪火种，一脉传湖湘》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《青春》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汤劲松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《醒狮》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信息与电气工程学院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汤劲松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《奋斗·青春》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信息与电气工程学院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刘琪，刘重矿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《人生逐梦正当时》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建筑与设计学院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刘琪，刘重矿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《生逢盛世》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建筑与设计学院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阳继樱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《庆 75 周年》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周忠华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《盛世中华》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李思慧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《续红色血脉，驻绿色梦想》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书法类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周书尧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《出塞》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周书尧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《山行》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  剑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《水调歌头》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刘琪，刘重矿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《卜算子·咏梅》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建筑与设计学院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廖志鹏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《卜算子·咏梅》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周忠华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《华诞颂》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《六醜杨花》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《节临米芾晋纸贴》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《定风波-南海归赠王定国诗人寓娘》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汤劲松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《致橡树》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信息与电气工程学院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《沁园春·雪》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汤劲松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《高秋好赋腾飞曲，盛世当歌奋进诗》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信息与电气工程学院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李丞欣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《古诗两首》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高淑兰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《沁园春·国庆》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物理与电子科学学院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  剑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《荀子修身》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书法类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张译予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《正气歌》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潇湘学院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翼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《沁园春.国庆》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数学与计算科学学院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黄港晨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《盛世中华青春 担当》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地球科学与空间信息工程学院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朱  培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《水调歌头》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张新笛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《沁园春·雪》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资源环境与安全工程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《沁园春·雪》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《兰亭集序》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唐文柳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《满江红》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王  霞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《沁园春·国庆》硬笔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阳继樱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《清平乐六盘山》硬笔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彭志强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《沁园春·长沙》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周书尧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《黄鹤楼》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汤劲松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《逢国庆七五载忆题教员增父诗》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信息与电气工程学院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占友龙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《沁园春·长沙》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李珍妮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《长干行》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法学与公共管理学院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《软笔书法》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《沁园春·长沙》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写作赛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一等奖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李思璇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《愿》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刘琪，刘重矿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《国铮，我听见了》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建筑与设计学院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型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获奖老师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指导节目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30"/>
                <w:szCs w:val="30"/>
              </w:rPr>
              <w:t>学  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sz w:val="30"/>
                <w:szCs w:val="30"/>
              </w:rPr>
              <w:t>写作赛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二等奖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刘慧凤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《擎时代之旗，谱奋斗之章》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  华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《以吾辈少年意气，与祖国万里恒昌》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唐文柳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《银鞍白马正少年》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陈宣霖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《追忆历史华章，传承青年力量》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罗江林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《一程三山，三境一生》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李思慧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《承风华奋斗之曙光，绘霄壤盛世之绘图》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化学化工学院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肖  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《山度年华》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024D"/>
    <w:rsid w:val="2620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2024-11-04T10:55:00Z</dcterms:created>
  <dc:creator>大理寺厨娘喵</dc:creator>
  <cp:lastModifiedBy>大理寺厨娘喵</cp:lastModifiedBy>
  <dcterms:modified xsi:type="dcterms:W3CDTF">2024-11-04T10:56:29Z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