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附件4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”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湖南科技大学2024年第二十二届新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生特长赛</w:t>
      </w:r>
    </w:p>
    <w:p>
      <w:pPr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  <w:r>
        <w:rPr>
          <w:rFonts w:ascii="黑体" w:hAnsi="黑体" w:eastAsia="黑体" w:cs="宋体"/>
          <w:b/>
          <w:bCs/>
          <w:kern w:val="0"/>
          <w:sz w:val="44"/>
          <w:szCs w:val="44"/>
        </w:rPr>
        <w:t>——才艺赛获奖名单</w:t>
      </w:r>
    </w:p>
    <w:p>
      <w:pPr>
        <w:pStyle w:val="2"/>
        <w:jc w:val="center"/>
        <w:rPr>
          <w:rFonts w:eastAsia="黑体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个人赛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834"/>
        <w:gridCol w:w="4947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  <w:jc w:val="center"/>
        </w:trPr>
        <w:tc>
          <w:tcPr>
            <w:tcW w:w="598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奖  项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作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学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向芷莹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《花儿为什么这样红》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数学与计算机科学学院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哈斯铁尔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《冬不拉表演》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林依璇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《一条大河》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王睿怡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《萨吾尔登》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万阳洋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《半山听雨》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刘明辉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《白云故乡》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龙妍博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《易燃易爆炸》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杨倩妮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《沂蒙山 永远的爹娘》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向  乐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《我记得》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地球科学与空间信息工程学院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王雅彬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《井冈山上太阳红》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杨荣凯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《Like A Star》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肖逸涵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《孔雀东南飞》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崔欣宜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《人间四月》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禹泽奥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《如愿》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赵子豪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《Legends never die》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李佩琪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《不为谁而作的歌》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刘家夷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《小丑女》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刘希亚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《最初的记忆》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陈昔珍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《来自天堂的魔鬼》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谭志彤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《love story》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万  婧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《彝族舞曲》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李鑫淼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《竹林深处》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黄  芬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《兰亭序》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王佳颖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《浮光》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光辉卿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《最美的光》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符若依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《采薇》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段云水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《美人吟》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黄雅琳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《舞蹈串烧》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张宇佳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《wanna be》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数学与计算科学学院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刘静怡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《烟雨行舟》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胡可承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《情歌》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李雅琼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《背对背拥抱》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罗可心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《最初的记忆》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贺  倩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《挚友》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孙洛佳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《永不失联的爱》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张  榕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《Audition》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谢语婷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《最好的安排》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钟  焘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《嗜好》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98" w:type="pct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黎诗凡</w:t>
            </w:r>
          </w:p>
        </w:tc>
        <w:tc>
          <w:tcPr>
            <w:tcW w:w="1660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《三人游》</w:t>
            </w:r>
          </w:p>
        </w:tc>
        <w:tc>
          <w:tcPr>
            <w:tcW w:w="1792" w:type="pc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</w:tbl>
    <w:p>
      <w:pPr>
        <w:jc w:val="left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集体赛</w:t>
      </w:r>
    </w:p>
    <w:tbl>
      <w:tblPr>
        <w:tblStyle w:val="3"/>
        <w:tblpPr w:leftFromText="180" w:rightFromText="180" w:vertAnchor="text" w:horzAnchor="page" w:tblpXSpec="center" w:tblpY="139"/>
        <w:tblOverlap w:val="never"/>
        <w:tblW w:w="14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4872"/>
        <w:gridCol w:w="6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项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黎锦晖音乐学院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《烈火中永生》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地球科学与空间信息工程学院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</w:t>
            </w:r>
            <w:r>
              <w:rPr>
                <w:rFonts w:ascii="仿宋" w:hAnsi="仿宋" w:eastAsia="仿宋"/>
                <w:sz w:val="30"/>
                <w:szCs w:val="30"/>
              </w:rPr>
              <w:t>Deja vu</w:t>
            </w: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二等奖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体育学院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《龙狮神韵》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黎锦晖音乐学院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《青志昭华》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化学化工学院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《八十一难》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黎锦晖音乐学院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《如果明天就是下一生》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三等奖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商学院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《待到春和景明时》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人文学院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《破晓》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项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三等奖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潇湘学院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《流星》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地球科学与空间信息工程学院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</w:t>
            </w:r>
            <w:r>
              <w:rPr>
                <w:rFonts w:ascii="仿宋" w:hAnsi="仿宋" w:eastAsia="仿宋"/>
                <w:sz w:val="30"/>
                <w:szCs w:val="30"/>
              </w:rPr>
              <w:t>75·50</w:t>
            </w: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教育学院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《美丽的神话》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3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潇湘学院</w:t>
            </w:r>
          </w:p>
        </w:tc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《清庭云月》</w:t>
            </w:r>
          </w:p>
        </w:tc>
      </w:tr>
    </w:tbl>
    <w:p>
      <w:pPr>
        <w:rPr>
          <w:rFonts w:hint="eastAsia" w:ascii="黑体" w:hAnsi="黑体" w:eastAsia="黑体"/>
          <w:sz w:val="36"/>
          <w:szCs w:val="36"/>
        </w:rPr>
      </w:pPr>
    </w:p>
    <w:p>
      <w:pPr>
        <w:pStyle w:val="2"/>
        <w:jc w:val="center"/>
        <w:rPr>
          <w:rFonts w:hint="eastAsia" w:ascii="黑体" w:hAnsi="黑体" w:eastAsia="黑体"/>
          <w:sz w:val="36"/>
          <w:szCs w:val="36"/>
        </w:rPr>
        <w:sectPr>
          <w:pgSz w:w="16838" w:h="11906" w:orient="landscape"/>
          <w:pgMar w:top="1134" w:right="1077" w:bottom="992" w:left="1077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3E0C"/>
    <w:rsid w:val="66A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2024-11-04T10:53:00Z</dcterms:created>
  <dc:creator>大理寺厨娘喵</dc:creator>
  <cp:lastModifiedBy>大理寺厨娘喵</cp:lastModifiedBy>
  <dcterms:modified xsi:type="dcterms:W3CDTF">2024-11-04T10:54:15Z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