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8" w:line="393" w:lineRule="exact"/>
        <w:ind w:left="106" w:right="0" w:firstLine="0"/>
        <w:jc w:val="left"/>
        <w:rPr>
          <w:rFonts w:ascii="Times New Roman" w:eastAsia="Times New Roman"/>
          <w:b w:val="0"/>
          <w:i w:val="0"/>
          <w:sz w:val="31"/>
        </w:rPr>
      </w:pPr>
      <w:r>
        <w:rPr>
          <w:rFonts w:hint="eastAsia" w:ascii="宋体" w:eastAsia="宋体"/>
          <w:b w:val="0"/>
          <w:i w:val="0"/>
          <w:sz w:val="31"/>
        </w:rPr>
        <w:t xml:space="preserve">附件 </w:t>
      </w:r>
      <w:r>
        <w:rPr>
          <w:rFonts w:ascii="Times New Roman" w:eastAsia="Times New Roman"/>
          <w:b w:val="0"/>
          <w:i w:val="0"/>
          <w:sz w:val="31"/>
        </w:rPr>
        <w:t>2</w:t>
      </w:r>
    </w:p>
    <w:p>
      <w:pPr>
        <w:pStyle w:val="2"/>
        <w:spacing w:line="886" w:lineRule="exact"/>
        <w:ind w:left="175"/>
        <w:rPr>
          <w:b w:val="0"/>
          <w:i w:val="0"/>
        </w:rPr>
      </w:pPr>
      <w:bookmarkStart w:id="0" w:name="_GoBack"/>
      <w:r>
        <w:rPr>
          <w:b w:val="0"/>
          <w:i w:val="0"/>
        </w:rPr>
        <w:t>湖南科技大学社会实践优秀调研报告征集方案</w:t>
      </w:r>
    </w:p>
    <w:bookmarkEnd w:id="0"/>
    <w:p>
      <w:pPr>
        <w:pStyle w:val="5"/>
        <w:spacing w:before="144" w:line="326" w:lineRule="auto"/>
        <w:ind w:right="504" w:firstLine="640"/>
        <w:rPr>
          <w:b w:val="0"/>
          <w:i w:val="0"/>
        </w:rPr>
      </w:pPr>
      <w:r>
        <w:rPr>
          <w:b w:val="0"/>
          <w:i w:val="0"/>
          <w:spacing w:val="-26"/>
        </w:rPr>
        <w:t xml:space="preserve">为推动 </w:t>
      </w:r>
      <w:r>
        <w:rPr>
          <w:rFonts w:ascii="Times New Roman" w:hAnsi="Times New Roman" w:eastAsia="Times New Roman"/>
          <w:b w:val="0"/>
          <w:i w:val="0"/>
        </w:rPr>
        <w:t xml:space="preserve">2026 </w:t>
      </w:r>
      <w:r>
        <w:rPr>
          <w:b w:val="0"/>
          <w:i w:val="0"/>
        </w:rPr>
        <w:t>年全国大学生文化科技卫生</w:t>
      </w:r>
      <w:r>
        <w:rPr>
          <w:rFonts w:ascii="Times New Roman" w:hAnsi="Times New Roman" w:eastAsia="Times New Roman"/>
          <w:b w:val="0"/>
          <w:i w:val="0"/>
        </w:rPr>
        <w:t>“</w:t>
      </w:r>
      <w:r>
        <w:rPr>
          <w:b w:val="0"/>
          <w:i w:val="0"/>
        </w:rPr>
        <w:t>三下乡</w:t>
      </w:r>
      <w:r>
        <w:rPr>
          <w:rFonts w:ascii="Times New Roman" w:hAnsi="Times New Roman" w:eastAsia="Times New Roman"/>
          <w:b w:val="0"/>
          <w:i w:val="0"/>
        </w:rPr>
        <w:t>”</w:t>
      </w:r>
      <w:r>
        <w:rPr>
          <w:b w:val="0"/>
          <w:i w:val="0"/>
        </w:rPr>
        <w:t>社会实践走深走实，现开展优秀调研报告征集工作。具体事宜如下：</w:t>
      </w:r>
    </w:p>
    <w:p>
      <w:pPr>
        <w:pStyle w:val="4"/>
        <w:spacing w:before="159"/>
        <w:rPr>
          <w:b w:val="0"/>
          <w:i w:val="0"/>
        </w:rPr>
      </w:pPr>
      <w:r>
        <w:rPr>
          <w:b w:val="0"/>
          <w:i w:val="0"/>
        </w:rPr>
        <w:t>一、征集对象</w:t>
      </w:r>
    </w:p>
    <w:p>
      <w:pPr>
        <w:pStyle w:val="5"/>
        <w:spacing w:before="9"/>
        <w:ind w:left="0"/>
        <w:rPr>
          <w:rFonts w:ascii="黑体"/>
          <w:b w:val="0"/>
          <w:i w:val="0"/>
          <w:sz w:val="22"/>
        </w:rPr>
      </w:pPr>
    </w:p>
    <w:p>
      <w:pPr>
        <w:pStyle w:val="5"/>
        <w:spacing w:line="316" w:lineRule="auto"/>
        <w:ind w:right="503" w:firstLine="640"/>
        <w:rPr>
          <w:b w:val="0"/>
          <w:i w:val="0"/>
        </w:rPr>
      </w:pPr>
      <w:r>
        <w:rPr>
          <w:b w:val="0"/>
          <w:i w:val="0"/>
          <w:spacing w:val="-34"/>
        </w:rPr>
        <w:t xml:space="preserve">参加 </w:t>
      </w:r>
      <w:r>
        <w:rPr>
          <w:rFonts w:ascii="Times New Roman" w:hAnsi="Times New Roman" w:eastAsia="Times New Roman"/>
          <w:b w:val="0"/>
          <w:i w:val="0"/>
        </w:rPr>
        <w:t xml:space="preserve">2026 </w:t>
      </w:r>
      <w:r>
        <w:rPr>
          <w:b w:val="0"/>
          <w:i w:val="0"/>
        </w:rPr>
        <w:t>年全国大学生文化科技卫生</w:t>
      </w:r>
      <w:r>
        <w:rPr>
          <w:rFonts w:ascii="Times New Roman" w:hAnsi="Times New Roman" w:eastAsia="Times New Roman"/>
          <w:b w:val="0"/>
          <w:i w:val="0"/>
        </w:rPr>
        <w:t>“</w:t>
      </w:r>
      <w:r>
        <w:rPr>
          <w:b w:val="0"/>
          <w:i w:val="0"/>
        </w:rPr>
        <w:t>三下乡</w:t>
      </w:r>
      <w:r>
        <w:rPr>
          <w:rFonts w:ascii="Times New Roman" w:hAnsi="Times New Roman" w:eastAsia="Times New Roman"/>
          <w:b w:val="0"/>
          <w:i w:val="0"/>
        </w:rPr>
        <w:t>”</w:t>
      </w:r>
      <w:r>
        <w:rPr>
          <w:b w:val="0"/>
          <w:i w:val="0"/>
        </w:rPr>
        <w:t>社会实践的学生团队或个人。</w:t>
      </w:r>
    </w:p>
    <w:p>
      <w:pPr>
        <w:pStyle w:val="4"/>
        <w:spacing w:before="154"/>
        <w:rPr>
          <w:b w:val="0"/>
          <w:i w:val="0"/>
        </w:rPr>
      </w:pPr>
      <w:r>
        <w:rPr>
          <w:b w:val="0"/>
          <w:i w:val="0"/>
        </w:rPr>
        <w:t>二、征集内容与要求</w:t>
      </w:r>
    </w:p>
    <w:p>
      <w:pPr>
        <w:pStyle w:val="8"/>
        <w:numPr>
          <w:ilvl w:val="0"/>
          <w:numId w:val="1"/>
        </w:numPr>
        <w:tabs>
          <w:tab w:val="left" w:pos="989"/>
        </w:tabs>
        <w:spacing w:before="286" w:after="0" w:line="316" w:lineRule="auto"/>
        <w:ind w:left="106" w:right="385" w:firstLine="640"/>
        <w:jc w:val="left"/>
        <w:rPr>
          <w:b w:val="0"/>
          <w:i w:val="0"/>
          <w:sz w:val="32"/>
        </w:rPr>
      </w:pPr>
      <w:r>
        <w:rPr>
          <w:b w:val="0"/>
          <w:i w:val="0"/>
          <w:spacing w:val="-17"/>
          <w:w w:val="95"/>
          <w:sz w:val="32"/>
        </w:rPr>
        <w:t xml:space="preserve">社会实践团队应围绕乡村产业振兴、人才振兴、文化振兴、 </w:t>
      </w:r>
      <w:r>
        <w:rPr>
          <w:b w:val="0"/>
          <w:i w:val="0"/>
          <w:sz w:val="32"/>
        </w:rPr>
        <w:t>生态振兴、组织振兴等五大方向，聚焦农业特色产业升级、集</w:t>
      </w:r>
      <w:r>
        <w:rPr>
          <w:b w:val="0"/>
          <w:i w:val="0"/>
          <w:spacing w:val="-8"/>
          <w:w w:val="95"/>
          <w:sz w:val="32"/>
        </w:rPr>
        <w:t xml:space="preserve">体经济、科技兴农，农村人居环境、公共文化服务、移风易俗、 </w:t>
      </w:r>
      <w:r>
        <w:rPr>
          <w:b w:val="0"/>
          <w:i w:val="0"/>
          <w:sz w:val="32"/>
        </w:rPr>
        <w:t>基层治理，农民就业增收、技能提升、权益保障、婚恋交友、返乡入乡在乡青年发展等方向，结合当地政策举措开展调研， 以青年视角呈现对乡村全面振兴多维观察。</w:t>
      </w:r>
    </w:p>
    <w:p>
      <w:pPr>
        <w:pStyle w:val="8"/>
        <w:numPr>
          <w:ilvl w:val="0"/>
          <w:numId w:val="1"/>
        </w:numPr>
        <w:tabs>
          <w:tab w:val="left" w:pos="989"/>
        </w:tabs>
        <w:spacing w:before="0" w:after="0" w:line="316" w:lineRule="auto"/>
        <w:ind w:left="106" w:right="385" w:firstLine="640"/>
        <w:jc w:val="left"/>
        <w:rPr>
          <w:b w:val="0"/>
          <w:i w:val="0"/>
          <w:sz w:val="32"/>
        </w:rPr>
      </w:pPr>
      <w:r>
        <w:rPr>
          <w:b w:val="0"/>
          <w:i w:val="0"/>
          <w:sz w:val="32"/>
        </w:rPr>
        <w:t>调研报告应坚持真实客观原则，以实地走访、访谈座谈、问卷调研、案例收集、文献梳理等一手资料为基本依据。报告</w:t>
      </w:r>
      <w:r>
        <w:rPr>
          <w:b w:val="0"/>
          <w:i w:val="0"/>
          <w:spacing w:val="-6"/>
          <w:w w:val="95"/>
          <w:sz w:val="32"/>
        </w:rPr>
        <w:t xml:space="preserve">内容宜涵盖调研背景、现实状况、原因分析、结论建议等部分， </w:t>
      </w:r>
      <w:r>
        <w:rPr>
          <w:b w:val="0"/>
          <w:i w:val="0"/>
          <w:sz w:val="32"/>
        </w:rPr>
        <w:t>逻辑严谨，结构合理，引用标注符合规范，可根据实际需要适</w:t>
      </w:r>
      <w:r>
        <w:rPr>
          <w:b w:val="0"/>
          <w:i w:val="0"/>
          <w:spacing w:val="-6"/>
          <w:sz w:val="32"/>
        </w:rPr>
        <w:t xml:space="preserve">当辅以图表。正文字数控制在 </w:t>
      </w:r>
      <w:r>
        <w:rPr>
          <w:rFonts w:ascii="Times New Roman" w:eastAsia="Times New Roman"/>
          <w:b w:val="0"/>
          <w:i w:val="0"/>
          <w:sz w:val="32"/>
        </w:rPr>
        <w:t>5000</w:t>
      </w:r>
      <w:r>
        <w:rPr>
          <w:rFonts w:ascii="Times New Roman" w:eastAsia="Times New Roman"/>
          <w:b w:val="0"/>
          <w:i w:val="0"/>
          <w:spacing w:val="1"/>
          <w:sz w:val="32"/>
        </w:rPr>
        <w:t xml:space="preserve"> </w:t>
      </w:r>
      <w:r>
        <w:rPr>
          <w:b w:val="0"/>
          <w:i w:val="0"/>
          <w:spacing w:val="-13"/>
          <w:sz w:val="32"/>
        </w:rPr>
        <w:t xml:space="preserve">字左右，以 </w:t>
      </w:r>
      <w:r>
        <w:rPr>
          <w:rFonts w:ascii="Times New Roman" w:eastAsia="Times New Roman"/>
          <w:b w:val="0"/>
          <w:i w:val="0"/>
          <w:spacing w:val="-6"/>
          <w:sz w:val="32"/>
        </w:rPr>
        <w:t>Word</w:t>
      </w:r>
      <w:r>
        <w:rPr>
          <w:rFonts w:ascii="Times New Roman" w:eastAsia="Times New Roman"/>
          <w:b w:val="0"/>
          <w:i w:val="0"/>
          <w:spacing w:val="3"/>
          <w:sz w:val="32"/>
        </w:rPr>
        <w:t xml:space="preserve"> </w:t>
      </w:r>
      <w:r>
        <w:rPr>
          <w:b w:val="0"/>
          <w:i w:val="0"/>
          <w:sz w:val="32"/>
        </w:rPr>
        <w:t>文档形式提交。</w:t>
      </w:r>
    </w:p>
    <w:p>
      <w:pPr>
        <w:pStyle w:val="8"/>
        <w:numPr>
          <w:ilvl w:val="0"/>
          <w:numId w:val="1"/>
        </w:numPr>
        <w:tabs>
          <w:tab w:val="left" w:pos="989"/>
        </w:tabs>
        <w:spacing w:before="0" w:after="0" w:line="403" w:lineRule="exact"/>
        <w:ind w:left="988" w:right="0" w:hanging="242"/>
        <w:jc w:val="left"/>
        <w:rPr>
          <w:b w:val="0"/>
          <w:i w:val="0"/>
          <w:sz w:val="32"/>
        </w:rPr>
        <w:sectPr>
          <w:pgSz w:w="11910" w:h="16840"/>
          <w:pgMar w:top="1580" w:right="1040" w:bottom="280" w:left="1480" w:header="720" w:footer="720" w:gutter="0"/>
          <w:cols w:space="720" w:num="1"/>
        </w:sectPr>
      </w:pPr>
      <w:r>
        <w:rPr>
          <w:b w:val="0"/>
          <w:i w:val="0"/>
          <w:spacing w:val="-7"/>
          <w:sz w:val="32"/>
        </w:rPr>
        <w:t>调研报告作者均应为在读且实地参与实践的学生，人数</w:t>
      </w:r>
    </w:p>
    <w:p>
      <w:pPr>
        <w:pStyle w:val="5"/>
        <w:spacing w:before="3"/>
        <w:ind w:left="0"/>
        <w:rPr>
          <w:b w:val="0"/>
          <w:i w:val="0"/>
          <w:sz w:val="18"/>
        </w:rPr>
      </w:pPr>
    </w:p>
    <w:p>
      <w:pPr>
        <w:pStyle w:val="5"/>
        <w:spacing w:before="65" w:line="316" w:lineRule="auto"/>
        <w:ind w:right="478"/>
        <w:rPr>
          <w:b w:val="0"/>
          <w:i w:val="0"/>
        </w:rPr>
      </w:pPr>
      <w:r>
        <w:rPr>
          <w:b w:val="0"/>
          <w:i w:val="0"/>
          <w:spacing w:val="-28"/>
        </w:rPr>
        <w:t xml:space="preserve">超过 </w:t>
      </w:r>
      <w:r>
        <w:rPr>
          <w:rFonts w:ascii="Times New Roman" w:eastAsia="Times New Roman"/>
          <w:b w:val="0"/>
          <w:i w:val="0"/>
        </w:rPr>
        <w:t xml:space="preserve">15 </w:t>
      </w:r>
      <w:r>
        <w:rPr>
          <w:b w:val="0"/>
          <w:i w:val="0"/>
          <w:spacing w:val="-9"/>
        </w:rPr>
        <w:t xml:space="preserve">人。指导教师不超过 </w:t>
      </w:r>
      <w:r>
        <w:rPr>
          <w:rFonts w:ascii="Times New Roman" w:eastAsia="Times New Roman"/>
          <w:b w:val="0"/>
          <w:i w:val="0"/>
        </w:rPr>
        <w:t xml:space="preserve">3 </w:t>
      </w:r>
      <w:r>
        <w:rPr>
          <w:b w:val="0"/>
          <w:i w:val="0"/>
        </w:rPr>
        <w:t>人，可以是作者所在学校教师、外校教师、实践地（单位）有关负责同志等。</w:t>
      </w:r>
    </w:p>
    <w:p>
      <w:pPr>
        <w:pStyle w:val="4"/>
        <w:spacing w:before="170"/>
        <w:rPr>
          <w:b w:val="0"/>
          <w:i w:val="0"/>
        </w:rPr>
      </w:pPr>
      <w:r>
        <w:rPr>
          <w:b w:val="0"/>
          <w:i w:val="0"/>
        </w:rPr>
        <w:t>三、征集流程</w:t>
      </w:r>
    </w:p>
    <w:p>
      <w:pPr>
        <w:pStyle w:val="5"/>
        <w:spacing w:before="11"/>
        <w:ind w:left="0"/>
        <w:rPr>
          <w:rFonts w:ascii="黑体"/>
          <w:b w:val="0"/>
          <w:i w:val="0"/>
          <w:sz w:val="23"/>
        </w:rPr>
      </w:pPr>
    </w:p>
    <w:p>
      <w:pPr>
        <w:pStyle w:val="8"/>
        <w:numPr>
          <w:ilvl w:val="0"/>
          <w:numId w:val="2"/>
        </w:numPr>
        <w:tabs>
          <w:tab w:val="left" w:pos="989"/>
        </w:tabs>
        <w:spacing w:before="0" w:after="0" w:line="240" w:lineRule="auto"/>
        <w:ind w:left="988" w:right="0" w:hanging="242"/>
        <w:jc w:val="left"/>
        <w:rPr>
          <w:b/>
          <w:bCs/>
          <w:i w:val="0"/>
          <w:sz w:val="32"/>
        </w:rPr>
      </w:pPr>
      <w:r>
        <w:rPr>
          <w:b/>
          <w:bCs/>
          <w:i w:val="0"/>
          <w:sz w:val="32"/>
        </w:rPr>
        <w:t>自主申报与校级审核</w:t>
      </w:r>
    </w:p>
    <w:p>
      <w:pPr>
        <w:pStyle w:val="8"/>
        <w:numPr>
          <w:ilvl w:val="0"/>
          <w:numId w:val="3"/>
        </w:numPr>
        <w:tabs>
          <w:tab w:val="left" w:pos="988"/>
        </w:tabs>
        <w:spacing w:before="151" w:after="0" w:line="328" w:lineRule="auto"/>
        <w:ind w:left="106" w:right="544" w:firstLine="640"/>
        <w:jc w:val="both"/>
        <w:rPr>
          <w:b w:val="0"/>
          <w:i w:val="0"/>
          <w:sz w:val="32"/>
        </w:rPr>
      </w:pPr>
      <w:r>
        <w:rPr>
          <w:b w:val="0"/>
          <w:i w:val="0"/>
          <w:spacing w:val="-14"/>
          <w:sz w:val="32"/>
        </w:rPr>
        <w:t>月初，团队或个人提交湖南科技大学社会实践优秀调研报</w:t>
      </w:r>
      <w:r>
        <w:rPr>
          <w:b w:val="0"/>
          <w:i w:val="0"/>
          <w:spacing w:val="-17"/>
          <w:sz w:val="32"/>
        </w:rPr>
        <w:t>告，具体提交方式详见群内通知。学校评定审核后，在</w:t>
      </w:r>
      <w:r>
        <w:rPr>
          <w:rFonts w:ascii="Times New Roman" w:hAnsi="Times New Roman" w:eastAsia="Times New Roman"/>
          <w:b w:val="0"/>
          <w:i w:val="0"/>
          <w:sz w:val="32"/>
        </w:rPr>
        <w:t>“</w:t>
      </w:r>
      <w:r>
        <w:rPr>
          <w:b w:val="0"/>
          <w:i w:val="0"/>
          <w:sz w:val="32"/>
        </w:rPr>
        <w:t>三下乡</w:t>
      </w:r>
      <w:r>
        <w:rPr>
          <w:rFonts w:ascii="Times New Roman" w:hAnsi="Times New Roman" w:eastAsia="Times New Roman"/>
          <w:b w:val="0"/>
          <w:i w:val="0"/>
          <w:sz w:val="32"/>
        </w:rPr>
        <w:t xml:space="preserve">” </w:t>
      </w:r>
      <w:r>
        <w:rPr>
          <w:b w:val="0"/>
          <w:i w:val="0"/>
          <w:sz w:val="32"/>
        </w:rPr>
        <w:t>小程序进行申报、提交调研报告。报告撰写要求可参考《社会实践调研报告撰写指南与格式规范》（</w:t>
      </w:r>
      <w:r>
        <w:rPr>
          <w:b w:val="0"/>
          <w:i w:val="0"/>
          <w:spacing w:val="-12"/>
          <w:sz w:val="32"/>
        </w:rPr>
        <w:t xml:space="preserve">详情请见附件 </w:t>
      </w:r>
      <w:r>
        <w:rPr>
          <w:rFonts w:ascii="Times New Roman" w:hAnsi="Times New Roman" w:eastAsia="Times New Roman"/>
          <w:b w:val="0"/>
          <w:i w:val="0"/>
          <w:sz w:val="32"/>
        </w:rPr>
        <w:t>3</w:t>
      </w:r>
      <w:r>
        <w:rPr>
          <w:b w:val="0"/>
          <w:i w:val="0"/>
          <w:sz w:val="32"/>
        </w:rPr>
        <w:t>）。</w:t>
      </w:r>
    </w:p>
    <w:p>
      <w:pPr>
        <w:pStyle w:val="8"/>
        <w:numPr>
          <w:ilvl w:val="0"/>
          <w:numId w:val="2"/>
        </w:numPr>
        <w:tabs>
          <w:tab w:val="left" w:pos="989"/>
        </w:tabs>
        <w:spacing w:before="0" w:after="0" w:line="402" w:lineRule="exact"/>
        <w:ind w:left="988" w:right="0" w:hanging="242"/>
        <w:jc w:val="left"/>
        <w:rPr>
          <w:b/>
          <w:bCs/>
          <w:i w:val="0"/>
          <w:sz w:val="32"/>
        </w:rPr>
      </w:pPr>
      <w:r>
        <w:rPr>
          <w:b/>
          <w:bCs/>
          <w:i w:val="0"/>
          <w:sz w:val="32"/>
        </w:rPr>
        <w:t>省级评审</w:t>
      </w:r>
    </w:p>
    <w:p>
      <w:pPr>
        <w:pStyle w:val="8"/>
        <w:numPr>
          <w:ilvl w:val="0"/>
          <w:numId w:val="3"/>
        </w:numPr>
        <w:tabs>
          <w:tab w:val="left" w:pos="988"/>
        </w:tabs>
        <w:spacing w:before="150" w:after="0" w:line="328" w:lineRule="auto"/>
        <w:ind w:left="106" w:right="397" w:firstLine="640"/>
        <w:jc w:val="left"/>
        <w:rPr>
          <w:b w:val="0"/>
          <w:i w:val="0"/>
          <w:sz w:val="32"/>
        </w:rPr>
      </w:pPr>
      <w:r>
        <w:rPr>
          <w:b w:val="0"/>
          <w:i w:val="0"/>
          <w:sz w:val="32"/>
        </w:rPr>
        <w:t>月，各省级团委对高校推报的调研报告进行审核、遴选， 依据评审结果排序在</w:t>
      </w:r>
      <w:r>
        <w:rPr>
          <w:rFonts w:ascii="Times New Roman" w:hAnsi="Times New Roman" w:eastAsia="Times New Roman"/>
          <w:b w:val="0"/>
          <w:i w:val="0"/>
          <w:sz w:val="32"/>
        </w:rPr>
        <w:t>“</w:t>
      </w:r>
      <w:r>
        <w:rPr>
          <w:b w:val="0"/>
          <w:i w:val="0"/>
          <w:sz w:val="32"/>
        </w:rPr>
        <w:t>三下乡</w:t>
      </w:r>
      <w:r>
        <w:rPr>
          <w:rFonts w:ascii="Times New Roman" w:hAnsi="Times New Roman" w:eastAsia="Times New Roman"/>
          <w:b w:val="0"/>
          <w:i w:val="0"/>
          <w:sz w:val="32"/>
        </w:rPr>
        <w:t>”</w:t>
      </w:r>
      <w:r>
        <w:rPr>
          <w:b w:val="0"/>
          <w:i w:val="0"/>
          <w:sz w:val="32"/>
        </w:rPr>
        <w:t>小程序内择优推荐调研报告，并进行初步展示。各地各高校可选取优秀调研成果协助送交实践地相关部门单位参阅。</w:t>
      </w:r>
    </w:p>
    <w:p>
      <w:pPr>
        <w:pStyle w:val="3"/>
        <w:numPr>
          <w:ilvl w:val="0"/>
          <w:numId w:val="2"/>
        </w:numPr>
        <w:tabs>
          <w:tab w:val="left" w:pos="989"/>
        </w:tabs>
        <w:spacing w:before="0" w:after="0" w:line="405" w:lineRule="exact"/>
        <w:ind w:left="988" w:right="0" w:hanging="242"/>
        <w:jc w:val="left"/>
        <w:rPr>
          <w:b/>
          <w:bCs w:val="0"/>
          <w:i w:val="0"/>
        </w:rPr>
      </w:pPr>
      <w:r>
        <w:rPr>
          <w:b/>
          <w:bCs w:val="0"/>
          <w:i w:val="0"/>
        </w:rPr>
        <w:t>报告评优与总结宣传</w:t>
      </w:r>
    </w:p>
    <w:p>
      <w:r>
        <w:rPr>
          <w:b w:val="0"/>
          <w:i w:val="0"/>
          <w:sz w:val="32"/>
        </w:rPr>
        <w:t>月，评选优秀调研报告汇编成册，依托</w:t>
      </w:r>
      <w:r>
        <w:rPr>
          <w:rFonts w:ascii="Times New Roman" w:hAnsi="Times New Roman" w:eastAsia="Times New Roman"/>
          <w:b w:val="0"/>
          <w:i w:val="0"/>
          <w:sz w:val="32"/>
        </w:rPr>
        <w:t>“</w:t>
      </w:r>
      <w:r>
        <w:rPr>
          <w:b w:val="0"/>
          <w:i w:val="0"/>
          <w:sz w:val="32"/>
        </w:rPr>
        <w:t>创青春</w:t>
      </w:r>
      <w:r>
        <w:rPr>
          <w:rFonts w:ascii="Times New Roman" w:hAnsi="Times New Roman" w:eastAsia="Times New Roman"/>
          <w:b w:val="0"/>
          <w:i w:val="0"/>
          <w:sz w:val="32"/>
        </w:rPr>
        <w:t>”</w:t>
      </w:r>
      <w:r>
        <w:rPr>
          <w:b w:val="0"/>
          <w:i w:val="0"/>
          <w:sz w:val="32"/>
        </w:rPr>
        <w:t>微信公众号、中国青年报等平台择优宣传展示，对具有重要参考价值的调研成果重点推介采纳，切实推动成果转化运用。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Noto Sans SC">
    <w:panose1 w:val="020B0200000000000000"/>
    <w:charset w:val="86"/>
    <w:family w:val="swiss"/>
    <w:pitch w:val="default"/>
    <w:sig w:usb0="2000008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6E0298"/>
    <w:multiLevelType w:val="multilevel"/>
    <w:tmpl w:val="E86E0298"/>
    <w:lvl w:ilvl="0" w:tentative="0">
      <w:start w:val="8"/>
      <w:numFmt w:val="decimal"/>
      <w:lvlText w:val="%1"/>
      <w:lvlJc w:val="left"/>
      <w:pPr>
        <w:ind w:left="106" w:hanging="240"/>
        <w:jc w:val="left"/>
      </w:pPr>
      <w:rPr>
        <w:rFonts w:hint="default" w:ascii="Times New Roman" w:hAnsi="Times New Roman" w:eastAsia="Times New Roman" w:cs="Times New Roman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28" w:hanging="24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7" w:hanging="24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85" w:hanging="24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14" w:hanging="24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43" w:hanging="24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71" w:hanging="24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00" w:hanging="24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28" w:hanging="240"/>
      </w:pPr>
      <w:rPr>
        <w:rFonts w:hint="default"/>
        <w:lang w:val="zh-CN" w:eastAsia="zh-CN" w:bidi="zh-CN"/>
      </w:rPr>
    </w:lvl>
  </w:abstractNum>
  <w:abstractNum w:abstractNumId="1">
    <w:nsid w:val="F79DBC27"/>
    <w:multiLevelType w:val="multilevel"/>
    <w:tmpl w:val="F79DBC27"/>
    <w:lvl w:ilvl="0" w:tentative="0">
      <w:start w:val="1"/>
      <w:numFmt w:val="decimal"/>
      <w:lvlText w:val="%1."/>
      <w:lvlJc w:val="left"/>
      <w:pPr>
        <w:ind w:left="988" w:hanging="242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20" w:hanging="24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61" w:hanging="24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01" w:hanging="24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42" w:hanging="24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83" w:hanging="24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23" w:hanging="24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64" w:hanging="24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04" w:hanging="242"/>
      </w:pPr>
      <w:rPr>
        <w:rFonts w:hint="default"/>
        <w:lang w:val="zh-CN" w:eastAsia="zh-CN" w:bidi="zh-CN"/>
      </w:rPr>
    </w:lvl>
  </w:abstractNum>
  <w:abstractNum w:abstractNumId="2">
    <w:nsid w:val="FEDEBA06"/>
    <w:multiLevelType w:val="multilevel"/>
    <w:tmpl w:val="FEDEBA06"/>
    <w:lvl w:ilvl="0" w:tentative="0">
      <w:start w:val="1"/>
      <w:numFmt w:val="decimal"/>
      <w:lvlText w:val="%1."/>
      <w:lvlJc w:val="left"/>
      <w:pPr>
        <w:ind w:left="106" w:hanging="242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28" w:hanging="24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7" w:hanging="24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85" w:hanging="24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14" w:hanging="24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43" w:hanging="24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71" w:hanging="24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00" w:hanging="24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28" w:hanging="242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45A4F"/>
    <w:rsid w:val="41F4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3"/>
      <w:outlineLvl w:val="1"/>
    </w:pPr>
    <w:rPr>
      <w:rFonts w:ascii="Noto Sans SC" w:hAnsi="Noto Sans SC" w:eastAsia="Noto Sans SC" w:cs="Noto Sans SC"/>
      <w:b/>
      <w:bCs/>
      <w:sz w:val="44"/>
      <w:szCs w:val="44"/>
      <w:lang w:val="zh-CN" w:eastAsia="zh-CN" w:bidi="zh-CN"/>
    </w:rPr>
  </w:style>
  <w:style w:type="paragraph" w:styleId="3">
    <w:name w:val="heading 3"/>
    <w:basedOn w:val="1"/>
    <w:next w:val="1"/>
    <w:qFormat/>
    <w:uiPriority w:val="1"/>
    <w:pPr>
      <w:ind w:left="988" w:hanging="242"/>
      <w:outlineLvl w:val="3"/>
    </w:pPr>
    <w:rPr>
      <w:rFonts w:ascii="仿宋_GB2312" w:hAnsi="仿宋_GB2312" w:eastAsia="仿宋_GB2312" w:cs="仿宋_GB2312"/>
      <w:b/>
      <w:bCs/>
      <w:i/>
      <w:sz w:val="32"/>
      <w:szCs w:val="32"/>
      <w:lang w:val="zh-CN" w:eastAsia="zh-CN" w:bidi="zh-CN"/>
    </w:rPr>
  </w:style>
  <w:style w:type="paragraph" w:styleId="4">
    <w:name w:val="heading 4"/>
    <w:basedOn w:val="1"/>
    <w:next w:val="1"/>
    <w:qFormat/>
    <w:uiPriority w:val="1"/>
    <w:pPr>
      <w:ind w:left="106"/>
      <w:outlineLvl w:val="4"/>
    </w:pPr>
    <w:rPr>
      <w:rFonts w:ascii="黑体" w:hAnsi="黑体" w:eastAsia="黑体" w:cs="黑体"/>
      <w:sz w:val="32"/>
      <w:szCs w:val="32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06"/>
    </w:pPr>
    <w:rPr>
      <w:rFonts w:ascii="仿宋_GB2312" w:hAnsi="仿宋_GB2312" w:eastAsia="仿宋_GB2312" w:cs="仿宋_GB2312"/>
      <w:i/>
      <w:sz w:val="32"/>
      <w:szCs w:val="32"/>
      <w:lang w:val="zh-CN" w:eastAsia="zh-CN" w:bidi="zh-CN"/>
    </w:rPr>
  </w:style>
  <w:style w:type="paragraph" w:styleId="8">
    <w:name w:val="List Paragraph"/>
    <w:basedOn w:val="1"/>
    <w:qFormat/>
    <w:uiPriority w:val="1"/>
    <w:pPr>
      <w:ind w:left="106" w:firstLine="640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2026-06-12T07:43:00Z</dcterms:created>
  <dc:creator>WPS_1730436145</dc:creator>
  <cp:lastModifiedBy>WPS_1730436145</cp:lastModifiedBy>
  <dcterms:modified xsi:type="dcterms:W3CDTF">2026-06-12T07:47:44Z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